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2622" w:rsidRDefault="007E2622" w:rsidP="007E2622">
      <w:pPr>
        <w:spacing w:after="0" w:line="360" w:lineRule="auto"/>
        <w:jc w:val="center"/>
        <w:rPr>
          <w:rFonts w:ascii="Times New Roman" w:hAnsi="Times New Roman"/>
          <w:b/>
          <w:sz w:val="40"/>
          <w:szCs w:val="40"/>
        </w:rPr>
      </w:pPr>
      <w:r>
        <w:rPr>
          <w:rFonts w:ascii="Times New Roman" w:hAnsi="Times New Roman"/>
          <w:b/>
          <w:sz w:val="40"/>
          <w:szCs w:val="40"/>
        </w:rPr>
        <w:t>КОЛЛЕКТИВНЫЙ ДОГОВОР</w:t>
      </w:r>
    </w:p>
    <w:p w:rsidR="007E2622" w:rsidRDefault="007E2622" w:rsidP="007E2622">
      <w:pPr>
        <w:spacing w:after="0" w:line="360" w:lineRule="auto"/>
        <w:jc w:val="center"/>
        <w:rPr>
          <w:rFonts w:ascii="Times New Roman" w:hAnsi="Times New Roman"/>
          <w:b/>
          <w:sz w:val="28"/>
          <w:szCs w:val="28"/>
        </w:rPr>
      </w:pPr>
    </w:p>
    <w:p w:rsidR="007E2622" w:rsidRPr="00D54E64" w:rsidRDefault="007E2622" w:rsidP="007E2622">
      <w:pPr>
        <w:spacing w:after="0" w:line="360" w:lineRule="auto"/>
        <w:jc w:val="center"/>
        <w:rPr>
          <w:rFonts w:ascii="Times New Roman" w:hAnsi="Times New Roman"/>
          <w:b/>
          <w:sz w:val="28"/>
          <w:szCs w:val="28"/>
        </w:rPr>
      </w:pPr>
      <w:r>
        <w:rPr>
          <w:rFonts w:ascii="Times New Roman" w:hAnsi="Times New Roman"/>
          <w:b/>
          <w:sz w:val="28"/>
          <w:szCs w:val="28"/>
        </w:rPr>
        <w:t>МУНИЦИПАЛЬНОГО КАЗЕННОГО</w:t>
      </w:r>
      <w:r w:rsidR="008674F7">
        <w:rPr>
          <w:rFonts w:ascii="Times New Roman" w:hAnsi="Times New Roman"/>
          <w:b/>
          <w:sz w:val="28"/>
          <w:szCs w:val="28"/>
        </w:rPr>
        <w:t xml:space="preserve"> ДОШКОЛЬНОГО </w:t>
      </w:r>
      <w:r>
        <w:rPr>
          <w:rFonts w:ascii="Times New Roman" w:hAnsi="Times New Roman"/>
          <w:b/>
          <w:sz w:val="28"/>
          <w:szCs w:val="28"/>
        </w:rPr>
        <w:t xml:space="preserve"> ОБРАЗОВАТЕЛЬНОГО УЧРЕЖДЕНИЯ</w:t>
      </w:r>
    </w:p>
    <w:p w:rsidR="008674F7" w:rsidRDefault="007E2622" w:rsidP="008674F7">
      <w:pPr>
        <w:spacing w:after="0" w:line="240" w:lineRule="auto"/>
        <w:jc w:val="center"/>
        <w:rPr>
          <w:rFonts w:ascii="Times New Roman" w:hAnsi="Times New Roman"/>
          <w:b/>
          <w:sz w:val="28"/>
          <w:szCs w:val="28"/>
        </w:rPr>
      </w:pPr>
      <w:r w:rsidRPr="008674F7">
        <w:rPr>
          <w:rFonts w:ascii="Times New Roman" w:hAnsi="Times New Roman"/>
          <w:sz w:val="44"/>
          <w:szCs w:val="44"/>
          <w:u w:val="single"/>
        </w:rPr>
        <w:t>«</w:t>
      </w:r>
      <w:r w:rsidR="008674F7" w:rsidRPr="008674F7">
        <w:rPr>
          <w:rFonts w:ascii="Times New Roman" w:hAnsi="Times New Roman"/>
          <w:sz w:val="44"/>
          <w:szCs w:val="44"/>
          <w:u w:val="single"/>
        </w:rPr>
        <w:t xml:space="preserve">Центр развития ребёнка </w:t>
      </w:r>
      <w:proofErr w:type="gramStart"/>
      <w:r w:rsidR="008674F7" w:rsidRPr="008674F7">
        <w:rPr>
          <w:rFonts w:ascii="Times New Roman" w:hAnsi="Times New Roman"/>
          <w:sz w:val="44"/>
          <w:szCs w:val="44"/>
          <w:u w:val="single"/>
        </w:rPr>
        <w:t>-</w:t>
      </w:r>
      <w:r w:rsidRPr="007E2622">
        <w:rPr>
          <w:rFonts w:ascii="Times New Roman" w:hAnsi="Times New Roman"/>
          <w:sz w:val="44"/>
          <w:szCs w:val="44"/>
          <w:u w:val="single"/>
        </w:rPr>
        <w:t>Д</w:t>
      </w:r>
      <w:proofErr w:type="gramEnd"/>
      <w:r w:rsidRPr="007E2622">
        <w:rPr>
          <w:rFonts w:ascii="Times New Roman" w:hAnsi="Times New Roman"/>
          <w:sz w:val="44"/>
          <w:szCs w:val="44"/>
          <w:u w:val="single"/>
        </w:rPr>
        <w:t xml:space="preserve">етский сад № </w:t>
      </w:r>
      <w:r w:rsidR="008674F7">
        <w:rPr>
          <w:rFonts w:ascii="Times New Roman" w:hAnsi="Times New Roman"/>
          <w:sz w:val="44"/>
          <w:szCs w:val="44"/>
          <w:u w:val="single"/>
        </w:rPr>
        <w:t>8</w:t>
      </w:r>
      <w:r w:rsidRPr="007E2622">
        <w:rPr>
          <w:rFonts w:ascii="Times New Roman" w:hAnsi="Times New Roman"/>
          <w:sz w:val="44"/>
          <w:szCs w:val="44"/>
          <w:u w:val="single"/>
        </w:rPr>
        <w:t xml:space="preserve"> города Буйнакска</w:t>
      </w:r>
      <w:r w:rsidRPr="008674F7">
        <w:rPr>
          <w:rFonts w:ascii="Times New Roman" w:hAnsi="Times New Roman"/>
          <w:sz w:val="44"/>
          <w:szCs w:val="44"/>
          <w:u w:val="single"/>
        </w:rPr>
        <w:t xml:space="preserve"> »</w:t>
      </w:r>
      <w:r>
        <w:rPr>
          <w:rFonts w:ascii="Times New Roman" w:hAnsi="Times New Roman"/>
          <w:b/>
          <w:sz w:val="28"/>
          <w:szCs w:val="28"/>
        </w:rPr>
        <w:t xml:space="preserve">                       </w:t>
      </w:r>
    </w:p>
    <w:p w:rsidR="008674F7" w:rsidRPr="008674F7" w:rsidRDefault="007E2622" w:rsidP="008674F7">
      <w:pPr>
        <w:spacing w:after="0" w:line="240" w:lineRule="auto"/>
        <w:jc w:val="center"/>
        <w:rPr>
          <w:rFonts w:ascii="Times New Roman" w:hAnsi="Times New Roman"/>
          <w:sz w:val="18"/>
          <w:szCs w:val="18"/>
        </w:rPr>
      </w:pPr>
      <w:r>
        <w:rPr>
          <w:rFonts w:ascii="Times New Roman" w:hAnsi="Times New Roman"/>
          <w:b/>
          <w:sz w:val="28"/>
          <w:szCs w:val="28"/>
        </w:rPr>
        <w:t xml:space="preserve"> </w:t>
      </w:r>
      <w:r w:rsidRPr="007E2622">
        <w:rPr>
          <w:rFonts w:ascii="Times New Roman" w:hAnsi="Times New Roman"/>
          <w:sz w:val="18"/>
          <w:szCs w:val="18"/>
        </w:rPr>
        <w:t>полное наименование учреждения согласно лицензии</w:t>
      </w:r>
    </w:p>
    <w:p w:rsidR="007E2622" w:rsidRPr="00E96753" w:rsidRDefault="007E2622" w:rsidP="007E2622">
      <w:pPr>
        <w:spacing w:after="0" w:line="360" w:lineRule="auto"/>
        <w:jc w:val="center"/>
        <w:rPr>
          <w:rFonts w:ascii="Times New Roman" w:hAnsi="Times New Roman"/>
          <w:b/>
          <w:sz w:val="28"/>
          <w:szCs w:val="28"/>
          <w:u w:val="single"/>
        </w:rPr>
      </w:pPr>
      <w:r>
        <w:rPr>
          <w:rFonts w:ascii="Times New Roman" w:hAnsi="Times New Roman"/>
          <w:b/>
          <w:sz w:val="28"/>
          <w:szCs w:val="28"/>
          <w:u w:val="single"/>
        </w:rPr>
        <w:t>на 2021</w:t>
      </w:r>
      <w:r w:rsidRPr="00E96753">
        <w:rPr>
          <w:rFonts w:ascii="Times New Roman" w:hAnsi="Times New Roman"/>
          <w:b/>
          <w:sz w:val="28"/>
          <w:szCs w:val="28"/>
          <w:u w:val="single"/>
        </w:rPr>
        <w:t xml:space="preserve"> – 2023 годы</w:t>
      </w:r>
    </w:p>
    <w:p w:rsidR="007E2622" w:rsidRDefault="007E2622" w:rsidP="007E2622">
      <w:pPr>
        <w:spacing w:after="0" w:line="240" w:lineRule="auto"/>
        <w:rPr>
          <w:rFonts w:ascii="Times New Roman" w:hAnsi="Times New Roman"/>
          <w:i/>
          <w:sz w:val="28"/>
          <w:szCs w:val="28"/>
        </w:rPr>
      </w:pPr>
    </w:p>
    <w:p w:rsidR="007E2622" w:rsidRPr="00B94EA6" w:rsidRDefault="007E2622" w:rsidP="007E2622">
      <w:pPr>
        <w:spacing w:after="0" w:line="240" w:lineRule="auto"/>
        <w:rPr>
          <w:rFonts w:ascii="Times New Roman" w:hAnsi="Times New Roman"/>
          <w:sz w:val="28"/>
          <w:szCs w:val="28"/>
        </w:rPr>
      </w:pPr>
    </w:p>
    <w:p w:rsidR="007E2622" w:rsidRDefault="007E2622" w:rsidP="007E2622">
      <w:pPr>
        <w:spacing w:after="0" w:line="240" w:lineRule="auto"/>
        <w:rPr>
          <w:rFonts w:ascii="Times New Roman" w:hAnsi="Times New Roman"/>
          <w:sz w:val="28"/>
          <w:szCs w:val="28"/>
        </w:rPr>
      </w:pPr>
    </w:p>
    <w:p w:rsidR="007E2622" w:rsidRDefault="007E2622" w:rsidP="007E2622">
      <w:pPr>
        <w:spacing w:after="0" w:line="240" w:lineRule="auto"/>
        <w:rPr>
          <w:rFonts w:ascii="Times New Roman" w:hAnsi="Times New Roman"/>
          <w:b/>
          <w:sz w:val="28"/>
          <w:szCs w:val="28"/>
        </w:rPr>
      </w:pPr>
      <w:r>
        <w:rPr>
          <w:rFonts w:ascii="Times New Roman" w:hAnsi="Times New Roman"/>
          <w:b/>
          <w:sz w:val="28"/>
          <w:szCs w:val="28"/>
        </w:rPr>
        <w:t>От работодателя:</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 xml:space="preserve">                       От работников:</w:t>
      </w:r>
    </w:p>
    <w:p w:rsidR="007E2622" w:rsidRDefault="007E2622" w:rsidP="007E2622">
      <w:pPr>
        <w:spacing w:after="0" w:line="240" w:lineRule="auto"/>
        <w:rPr>
          <w:rFonts w:ascii="Times New Roman" w:hAnsi="Times New Roman"/>
          <w:sz w:val="28"/>
          <w:szCs w:val="28"/>
        </w:rPr>
      </w:pPr>
      <w:r>
        <w:rPr>
          <w:rFonts w:ascii="Times New Roman" w:hAnsi="Times New Roman"/>
          <w:sz w:val="28"/>
          <w:szCs w:val="28"/>
        </w:rPr>
        <w:t xml:space="preserve">Заведующий                                                              Председатель  </w:t>
      </w:r>
      <w:proofErr w:type="gramStart"/>
      <w:r>
        <w:rPr>
          <w:rFonts w:ascii="Times New Roman" w:hAnsi="Times New Roman"/>
          <w:sz w:val="28"/>
          <w:szCs w:val="28"/>
        </w:rPr>
        <w:t>первичной</w:t>
      </w:r>
      <w:proofErr w:type="gramEnd"/>
    </w:p>
    <w:p w:rsidR="007E2622" w:rsidRDefault="008674F7" w:rsidP="007E2622">
      <w:pPr>
        <w:spacing w:after="0" w:line="240" w:lineRule="auto"/>
        <w:rPr>
          <w:rFonts w:ascii="Times New Roman" w:hAnsi="Times New Roman"/>
          <w:sz w:val="28"/>
          <w:szCs w:val="28"/>
        </w:rPr>
      </w:pPr>
      <w:r>
        <w:rPr>
          <w:rFonts w:ascii="Times New Roman" w:hAnsi="Times New Roman"/>
          <w:sz w:val="28"/>
          <w:szCs w:val="28"/>
        </w:rPr>
        <w:t>МК</w:t>
      </w:r>
      <w:r w:rsidR="007E2622">
        <w:rPr>
          <w:rFonts w:ascii="Times New Roman" w:hAnsi="Times New Roman"/>
          <w:sz w:val="28"/>
          <w:szCs w:val="28"/>
        </w:rPr>
        <w:t>ДОУ</w:t>
      </w:r>
      <w:r>
        <w:rPr>
          <w:rFonts w:ascii="Times New Roman" w:hAnsi="Times New Roman"/>
          <w:sz w:val="28"/>
          <w:szCs w:val="28"/>
        </w:rPr>
        <w:t xml:space="preserve"> ЦРР-ДС №8 ГБ                                       </w:t>
      </w:r>
      <w:r w:rsidR="007E2622">
        <w:rPr>
          <w:rFonts w:ascii="Times New Roman" w:hAnsi="Times New Roman"/>
          <w:sz w:val="28"/>
          <w:szCs w:val="28"/>
        </w:rPr>
        <w:t xml:space="preserve">   профсоюзной</w:t>
      </w:r>
      <w:r w:rsidR="007E2622" w:rsidRPr="00E96753">
        <w:rPr>
          <w:rFonts w:ascii="Times New Roman" w:hAnsi="Times New Roman"/>
          <w:sz w:val="28"/>
          <w:szCs w:val="28"/>
        </w:rPr>
        <w:t xml:space="preserve"> </w:t>
      </w:r>
      <w:r w:rsidR="007E2622">
        <w:rPr>
          <w:rFonts w:ascii="Times New Roman" w:hAnsi="Times New Roman"/>
          <w:sz w:val="28"/>
          <w:szCs w:val="28"/>
        </w:rPr>
        <w:t xml:space="preserve">организации        </w:t>
      </w:r>
    </w:p>
    <w:p w:rsidR="007E2622" w:rsidRDefault="007E2622" w:rsidP="007E2622">
      <w:pPr>
        <w:spacing w:after="0" w:line="240" w:lineRule="auto"/>
        <w:rPr>
          <w:rFonts w:ascii="Times New Roman" w:hAnsi="Times New Roman"/>
          <w:sz w:val="28"/>
          <w:szCs w:val="28"/>
        </w:rPr>
      </w:pPr>
      <w:r>
        <w:rPr>
          <w:rFonts w:ascii="Times New Roman" w:hAnsi="Times New Roman"/>
          <w:sz w:val="28"/>
          <w:szCs w:val="28"/>
        </w:rPr>
        <w:t xml:space="preserve">                                                                                                                               </w:t>
      </w:r>
    </w:p>
    <w:p w:rsidR="007E2622" w:rsidRDefault="008674F7" w:rsidP="007E2622">
      <w:pPr>
        <w:spacing w:after="0" w:line="240" w:lineRule="auto"/>
        <w:rPr>
          <w:rFonts w:ascii="Times New Roman" w:hAnsi="Times New Roman"/>
          <w:sz w:val="28"/>
          <w:szCs w:val="28"/>
        </w:rPr>
      </w:pPr>
      <w:r>
        <w:rPr>
          <w:rFonts w:ascii="Times New Roman" w:hAnsi="Times New Roman"/>
          <w:sz w:val="28"/>
          <w:szCs w:val="28"/>
        </w:rPr>
        <w:t xml:space="preserve">_______       </w:t>
      </w:r>
      <w:r w:rsidR="007E2622">
        <w:rPr>
          <w:rFonts w:ascii="Times New Roman" w:hAnsi="Times New Roman"/>
          <w:sz w:val="28"/>
          <w:szCs w:val="28"/>
        </w:rPr>
        <w:t xml:space="preserve"> </w:t>
      </w:r>
      <w:r>
        <w:rPr>
          <w:rFonts w:ascii="Times New Roman" w:hAnsi="Times New Roman"/>
          <w:sz w:val="28"/>
          <w:szCs w:val="28"/>
          <w:u w:val="single"/>
        </w:rPr>
        <w:t>А. А. Магомедова</w:t>
      </w:r>
      <w:r>
        <w:rPr>
          <w:rFonts w:ascii="Times New Roman" w:hAnsi="Times New Roman"/>
          <w:sz w:val="28"/>
          <w:szCs w:val="28"/>
        </w:rPr>
        <w:t xml:space="preserve">                            ________      </w:t>
      </w:r>
      <w:r>
        <w:rPr>
          <w:rFonts w:ascii="Times New Roman" w:hAnsi="Times New Roman"/>
          <w:sz w:val="28"/>
          <w:szCs w:val="28"/>
          <w:u w:val="single"/>
        </w:rPr>
        <w:t xml:space="preserve">Н. Н. </w:t>
      </w:r>
      <w:proofErr w:type="spellStart"/>
      <w:r>
        <w:rPr>
          <w:rFonts w:ascii="Times New Roman" w:hAnsi="Times New Roman"/>
          <w:sz w:val="28"/>
          <w:szCs w:val="28"/>
          <w:u w:val="single"/>
        </w:rPr>
        <w:t>Омарова</w:t>
      </w:r>
      <w:proofErr w:type="spellEnd"/>
      <w:r w:rsidR="007E2622">
        <w:rPr>
          <w:rFonts w:ascii="Times New Roman" w:hAnsi="Times New Roman"/>
          <w:sz w:val="28"/>
          <w:szCs w:val="28"/>
          <w:u w:val="single"/>
        </w:rPr>
        <w:t xml:space="preserve"> </w:t>
      </w:r>
    </w:p>
    <w:p w:rsidR="007E2622" w:rsidRDefault="007E2622" w:rsidP="007E2622">
      <w:pPr>
        <w:spacing w:after="0" w:line="240" w:lineRule="auto"/>
        <w:jc w:val="both"/>
        <w:rPr>
          <w:rFonts w:ascii="Times New Roman" w:hAnsi="Times New Roman"/>
          <w:sz w:val="28"/>
          <w:szCs w:val="28"/>
        </w:rPr>
      </w:pPr>
      <w:r>
        <w:rPr>
          <w:rFonts w:ascii="Times New Roman" w:hAnsi="Times New Roman"/>
          <w:i/>
          <w:sz w:val="20"/>
          <w:szCs w:val="20"/>
        </w:rPr>
        <w:t xml:space="preserve">   подпись                       Ф.И.О.</w:t>
      </w:r>
      <w:r>
        <w:rPr>
          <w:rFonts w:ascii="Times New Roman" w:hAnsi="Times New Roman"/>
          <w:i/>
          <w:sz w:val="20"/>
          <w:szCs w:val="20"/>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t xml:space="preserve">   </w:t>
      </w:r>
      <w:r>
        <w:rPr>
          <w:rFonts w:ascii="Times New Roman" w:hAnsi="Times New Roman"/>
          <w:i/>
          <w:sz w:val="28"/>
          <w:szCs w:val="28"/>
        </w:rPr>
        <w:tab/>
      </w:r>
      <w:r>
        <w:rPr>
          <w:rFonts w:ascii="Times New Roman" w:hAnsi="Times New Roman"/>
          <w:i/>
          <w:sz w:val="20"/>
          <w:szCs w:val="20"/>
        </w:rPr>
        <w:t xml:space="preserve">   </w:t>
      </w:r>
      <w:r w:rsidR="008674F7">
        <w:rPr>
          <w:rFonts w:ascii="Times New Roman" w:hAnsi="Times New Roman"/>
          <w:i/>
          <w:sz w:val="20"/>
          <w:szCs w:val="20"/>
        </w:rPr>
        <w:t xml:space="preserve">    </w:t>
      </w:r>
      <w:r>
        <w:rPr>
          <w:rFonts w:ascii="Times New Roman" w:hAnsi="Times New Roman"/>
          <w:i/>
          <w:sz w:val="20"/>
          <w:szCs w:val="20"/>
        </w:rPr>
        <w:t>подпись                       Ф.И.О.</w:t>
      </w:r>
      <w:r>
        <w:rPr>
          <w:rFonts w:ascii="Times New Roman" w:hAnsi="Times New Roman"/>
          <w:i/>
          <w:sz w:val="20"/>
          <w:szCs w:val="20"/>
        </w:rPr>
        <w:tab/>
      </w:r>
      <w:r>
        <w:rPr>
          <w:rFonts w:ascii="Times New Roman" w:hAnsi="Times New Roman"/>
          <w:i/>
          <w:sz w:val="28"/>
          <w:szCs w:val="28"/>
        </w:rPr>
        <w:tab/>
      </w:r>
    </w:p>
    <w:p w:rsidR="007E2622" w:rsidRDefault="008674F7" w:rsidP="007E2622">
      <w:pPr>
        <w:spacing w:after="0" w:line="240" w:lineRule="auto"/>
        <w:rPr>
          <w:rFonts w:ascii="Times New Roman" w:hAnsi="Times New Roman"/>
          <w:sz w:val="28"/>
          <w:szCs w:val="28"/>
        </w:rPr>
      </w:pPr>
      <w:r>
        <w:rPr>
          <w:rFonts w:ascii="Times New Roman" w:hAnsi="Times New Roman"/>
          <w:sz w:val="28"/>
          <w:szCs w:val="28"/>
        </w:rPr>
        <w:t xml:space="preserve"> </w:t>
      </w:r>
    </w:p>
    <w:p w:rsidR="007E2622" w:rsidRDefault="007E2622" w:rsidP="007E2622">
      <w:pPr>
        <w:spacing w:after="0" w:line="240" w:lineRule="auto"/>
        <w:rPr>
          <w:rFonts w:ascii="Times New Roman" w:hAnsi="Times New Roman"/>
          <w:sz w:val="28"/>
          <w:szCs w:val="28"/>
        </w:rPr>
      </w:pPr>
    </w:p>
    <w:p w:rsidR="007E2622" w:rsidRDefault="007E2622" w:rsidP="007E2622">
      <w:pPr>
        <w:spacing w:after="0" w:line="240" w:lineRule="auto"/>
        <w:rPr>
          <w:rFonts w:ascii="Times New Roman" w:hAnsi="Times New Roman"/>
          <w:sz w:val="28"/>
          <w:szCs w:val="28"/>
        </w:rPr>
      </w:pPr>
    </w:p>
    <w:p w:rsidR="007E2622" w:rsidRDefault="007E2622" w:rsidP="007E2622">
      <w:pPr>
        <w:spacing w:after="0" w:line="240" w:lineRule="auto"/>
        <w:rPr>
          <w:rFonts w:ascii="Times New Roman" w:hAnsi="Times New Roman"/>
          <w:sz w:val="28"/>
          <w:szCs w:val="28"/>
        </w:rPr>
      </w:pPr>
      <w:r>
        <w:rPr>
          <w:rFonts w:ascii="Times New Roman" w:hAnsi="Times New Roman"/>
          <w:sz w:val="28"/>
          <w:szCs w:val="28"/>
        </w:rPr>
        <w:t>М.П.</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8674F7">
        <w:rPr>
          <w:rFonts w:ascii="Times New Roman" w:hAnsi="Times New Roman"/>
          <w:sz w:val="28"/>
          <w:szCs w:val="28"/>
        </w:rPr>
        <w:t xml:space="preserve">       </w:t>
      </w:r>
      <w:r>
        <w:rPr>
          <w:rFonts w:ascii="Times New Roman" w:hAnsi="Times New Roman"/>
          <w:sz w:val="28"/>
          <w:szCs w:val="28"/>
        </w:rPr>
        <w:t>М.П.</w:t>
      </w:r>
    </w:p>
    <w:p w:rsidR="008674F7" w:rsidRDefault="007E2622" w:rsidP="007E2622">
      <w:pPr>
        <w:spacing w:after="0" w:line="240" w:lineRule="auto"/>
        <w:rPr>
          <w:rFonts w:ascii="Times New Roman" w:hAnsi="Times New Roman"/>
          <w:bCs/>
          <w:sz w:val="28"/>
          <w:szCs w:val="28"/>
        </w:rPr>
      </w:pPr>
      <w:r>
        <w:rPr>
          <w:rFonts w:ascii="Times New Roman" w:hAnsi="Times New Roman"/>
          <w:sz w:val="28"/>
          <w:szCs w:val="28"/>
        </w:rPr>
        <w:t xml:space="preserve"> «___»_________20 ___ г.</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«__»________20 ___ г.</w:t>
      </w:r>
    </w:p>
    <w:p w:rsidR="007E2622" w:rsidRPr="008674F7" w:rsidRDefault="008674F7" w:rsidP="007E2622">
      <w:pPr>
        <w:spacing w:after="0" w:line="240" w:lineRule="auto"/>
        <w:rPr>
          <w:rFonts w:ascii="Times New Roman" w:hAnsi="Times New Roman"/>
          <w:bCs/>
          <w:sz w:val="28"/>
          <w:szCs w:val="28"/>
        </w:rPr>
      </w:pPr>
      <w:r>
        <w:rPr>
          <w:rFonts w:ascii="Times New Roman" w:hAnsi="Times New Roman"/>
          <w:sz w:val="18"/>
          <w:szCs w:val="18"/>
        </w:rPr>
        <w:t xml:space="preserve">  </w:t>
      </w:r>
      <w:r w:rsidR="007E2622">
        <w:rPr>
          <w:rFonts w:ascii="Times New Roman" w:hAnsi="Times New Roman"/>
          <w:sz w:val="18"/>
          <w:szCs w:val="18"/>
        </w:rPr>
        <w:t xml:space="preserve"> (дата подписания коллективного договора)                                            (дата подписания коллективного договора)</w:t>
      </w:r>
    </w:p>
    <w:p w:rsidR="007E2622" w:rsidRDefault="007E2622" w:rsidP="007E2622">
      <w:pPr>
        <w:spacing w:after="0" w:line="240" w:lineRule="auto"/>
        <w:jc w:val="center"/>
        <w:rPr>
          <w:rFonts w:ascii="Times New Roman" w:hAnsi="Times New Roman"/>
          <w:sz w:val="28"/>
          <w:szCs w:val="28"/>
        </w:rPr>
      </w:pPr>
    </w:p>
    <w:p w:rsidR="007E2622" w:rsidRDefault="007E2622" w:rsidP="007E2622">
      <w:pPr>
        <w:spacing w:after="0" w:line="240" w:lineRule="auto"/>
        <w:jc w:val="center"/>
        <w:rPr>
          <w:rFonts w:ascii="Times New Roman" w:hAnsi="Times New Roman"/>
          <w:sz w:val="28"/>
          <w:szCs w:val="28"/>
        </w:rPr>
      </w:pPr>
    </w:p>
    <w:p w:rsidR="007E2622" w:rsidRDefault="007E2622" w:rsidP="007E2622">
      <w:pPr>
        <w:spacing w:after="0" w:line="240" w:lineRule="auto"/>
        <w:rPr>
          <w:rFonts w:ascii="Times New Roman" w:hAnsi="Times New Roman"/>
          <w:sz w:val="28"/>
          <w:szCs w:val="28"/>
        </w:rPr>
      </w:pPr>
      <w:r>
        <w:rPr>
          <w:rFonts w:ascii="Times New Roman" w:hAnsi="Times New Roman"/>
          <w:sz w:val="28"/>
          <w:szCs w:val="28"/>
        </w:rPr>
        <w:t xml:space="preserve">Коллективный  договор  прошел  уведомительную  регистрацию  в  государственно  учреждении -  </w:t>
      </w:r>
      <w:r w:rsidRPr="00C2055A">
        <w:rPr>
          <w:rFonts w:ascii="Times New Roman" w:hAnsi="Times New Roman"/>
          <w:b/>
          <w:sz w:val="28"/>
          <w:szCs w:val="28"/>
        </w:rPr>
        <w:t>Центр занятости населения в Муниципальном образовании городского округа « город Буйнакск»</w:t>
      </w:r>
      <w:r>
        <w:rPr>
          <w:rFonts w:ascii="Times New Roman" w:hAnsi="Times New Roman"/>
          <w:sz w:val="28"/>
          <w:szCs w:val="28"/>
        </w:rPr>
        <w:t xml:space="preserve">                                        </w:t>
      </w:r>
    </w:p>
    <w:p w:rsidR="007E2622" w:rsidRDefault="007E2622" w:rsidP="007E2622">
      <w:pPr>
        <w:spacing w:after="0" w:line="240" w:lineRule="auto"/>
        <w:rPr>
          <w:rFonts w:ascii="Times New Roman" w:hAnsi="Times New Roman"/>
          <w:sz w:val="28"/>
          <w:szCs w:val="28"/>
        </w:rPr>
      </w:pPr>
    </w:p>
    <w:p w:rsidR="007E2622" w:rsidRDefault="007E2622" w:rsidP="007E2622">
      <w:pPr>
        <w:spacing w:after="0" w:line="240" w:lineRule="auto"/>
        <w:rPr>
          <w:rFonts w:ascii="Times New Roman" w:hAnsi="Times New Roman"/>
          <w:sz w:val="28"/>
          <w:szCs w:val="28"/>
        </w:rPr>
      </w:pPr>
    </w:p>
    <w:p w:rsidR="007E2622" w:rsidRDefault="007E2622" w:rsidP="007E2622">
      <w:pPr>
        <w:spacing w:after="0" w:line="240" w:lineRule="auto"/>
        <w:jc w:val="center"/>
        <w:rPr>
          <w:rFonts w:ascii="Times New Roman" w:hAnsi="Times New Roman"/>
          <w:sz w:val="28"/>
          <w:szCs w:val="28"/>
        </w:rPr>
      </w:pPr>
      <w:r>
        <w:rPr>
          <w:rFonts w:ascii="Times New Roman" w:hAnsi="Times New Roman"/>
          <w:sz w:val="28"/>
          <w:szCs w:val="28"/>
        </w:rPr>
        <w:t xml:space="preserve">Регистрационный  № ___  от   </w:t>
      </w:r>
      <w:r w:rsidRPr="00B94EA6">
        <w:rPr>
          <w:rFonts w:ascii="Times New Roman" w:hAnsi="Times New Roman"/>
          <w:sz w:val="28"/>
          <w:szCs w:val="28"/>
        </w:rPr>
        <w:t>«</w:t>
      </w:r>
      <w:r>
        <w:rPr>
          <w:rFonts w:ascii="Times New Roman" w:hAnsi="Times New Roman"/>
          <w:sz w:val="28"/>
          <w:szCs w:val="28"/>
        </w:rPr>
        <w:t xml:space="preserve">_____  »  ____________ </w:t>
      </w:r>
      <w:r w:rsidRPr="00B94EA6">
        <w:rPr>
          <w:rFonts w:ascii="Times New Roman" w:hAnsi="Times New Roman"/>
          <w:sz w:val="28"/>
          <w:szCs w:val="28"/>
        </w:rPr>
        <w:t>20</w:t>
      </w:r>
      <w:r>
        <w:rPr>
          <w:rFonts w:ascii="Times New Roman" w:hAnsi="Times New Roman"/>
          <w:sz w:val="28"/>
          <w:szCs w:val="28"/>
        </w:rPr>
        <w:t xml:space="preserve">20 </w:t>
      </w:r>
      <w:r w:rsidRPr="00B94EA6">
        <w:rPr>
          <w:rFonts w:ascii="Times New Roman" w:hAnsi="Times New Roman"/>
          <w:sz w:val="28"/>
          <w:szCs w:val="28"/>
        </w:rPr>
        <w:t>г.</w:t>
      </w:r>
      <w:r>
        <w:rPr>
          <w:rFonts w:ascii="Times New Roman" w:hAnsi="Times New Roman"/>
          <w:sz w:val="28"/>
          <w:szCs w:val="28"/>
        </w:rPr>
        <w:t xml:space="preserve">                                                          </w:t>
      </w:r>
    </w:p>
    <w:p w:rsidR="007E2622" w:rsidRDefault="007E2622" w:rsidP="007E2622">
      <w:pPr>
        <w:spacing w:after="0" w:line="240" w:lineRule="auto"/>
        <w:jc w:val="center"/>
        <w:rPr>
          <w:rFonts w:ascii="Times New Roman" w:hAnsi="Times New Roman"/>
          <w:sz w:val="18"/>
          <w:szCs w:val="18"/>
        </w:rPr>
      </w:pPr>
      <w:r>
        <w:rPr>
          <w:rFonts w:ascii="Times New Roman" w:hAnsi="Times New Roman"/>
          <w:sz w:val="28"/>
          <w:szCs w:val="28"/>
        </w:rPr>
        <w:t xml:space="preserve">                                            </w:t>
      </w:r>
      <w:r>
        <w:rPr>
          <w:rFonts w:ascii="Times New Roman" w:hAnsi="Times New Roman"/>
          <w:sz w:val="18"/>
          <w:szCs w:val="18"/>
        </w:rPr>
        <w:t>(дата регистрации  коллективного договора)</w:t>
      </w:r>
    </w:p>
    <w:p w:rsidR="007E2622" w:rsidRDefault="007E2622" w:rsidP="007E2622">
      <w:pPr>
        <w:spacing w:after="0" w:line="240" w:lineRule="auto"/>
        <w:rPr>
          <w:rFonts w:ascii="Times New Roman" w:hAnsi="Times New Roman"/>
          <w:sz w:val="28"/>
          <w:szCs w:val="28"/>
        </w:rPr>
      </w:pPr>
      <w:r>
        <w:rPr>
          <w:rFonts w:ascii="Times New Roman" w:hAnsi="Times New Roman"/>
          <w:sz w:val="28"/>
          <w:szCs w:val="28"/>
        </w:rPr>
        <w:t xml:space="preserve">                                    </w:t>
      </w:r>
    </w:p>
    <w:p w:rsidR="007E2622" w:rsidRDefault="007E2622" w:rsidP="007E2622">
      <w:pPr>
        <w:spacing w:after="0" w:line="240" w:lineRule="auto"/>
        <w:rPr>
          <w:rFonts w:ascii="Times New Roman" w:hAnsi="Times New Roman"/>
          <w:sz w:val="28"/>
          <w:szCs w:val="28"/>
        </w:rPr>
      </w:pPr>
    </w:p>
    <w:p w:rsidR="007E2622" w:rsidRDefault="007E2622" w:rsidP="007E2622">
      <w:pPr>
        <w:spacing w:after="0" w:line="240" w:lineRule="auto"/>
        <w:rPr>
          <w:rFonts w:ascii="Times New Roman" w:hAnsi="Times New Roman"/>
          <w:sz w:val="28"/>
          <w:szCs w:val="28"/>
        </w:rPr>
      </w:pPr>
      <w:r>
        <w:rPr>
          <w:rFonts w:ascii="Times New Roman" w:hAnsi="Times New Roman"/>
          <w:sz w:val="28"/>
          <w:szCs w:val="28"/>
        </w:rPr>
        <w:t>Руководитель  государственного учреждения</w:t>
      </w:r>
      <w:r w:rsidRPr="00C2055A">
        <w:rPr>
          <w:rFonts w:ascii="Times New Roman" w:hAnsi="Times New Roman"/>
          <w:sz w:val="28"/>
          <w:szCs w:val="28"/>
        </w:rPr>
        <w:t xml:space="preserve"> </w:t>
      </w:r>
      <w:r>
        <w:rPr>
          <w:rFonts w:ascii="Times New Roman" w:hAnsi="Times New Roman"/>
          <w:sz w:val="28"/>
          <w:szCs w:val="28"/>
        </w:rPr>
        <w:t xml:space="preserve">– </w:t>
      </w:r>
      <w:r w:rsidRPr="00C2055A">
        <w:rPr>
          <w:rFonts w:ascii="Times New Roman" w:hAnsi="Times New Roman"/>
          <w:b/>
          <w:sz w:val="28"/>
          <w:szCs w:val="28"/>
        </w:rPr>
        <w:t>Центра  занятости населения в Муниципальном образовании городского округа « город Буйнакск»</w:t>
      </w:r>
      <w:r w:rsidRPr="00C2055A">
        <w:rPr>
          <w:rFonts w:ascii="Times New Roman" w:hAnsi="Times New Roman"/>
          <w:sz w:val="28"/>
          <w:szCs w:val="28"/>
        </w:rPr>
        <w:t xml:space="preserve"> </w:t>
      </w:r>
      <w:r>
        <w:rPr>
          <w:rFonts w:ascii="Times New Roman" w:hAnsi="Times New Roman"/>
          <w:sz w:val="28"/>
          <w:szCs w:val="28"/>
        </w:rPr>
        <w:t xml:space="preserve">              </w:t>
      </w:r>
    </w:p>
    <w:p w:rsidR="007E2622" w:rsidRDefault="007E2622" w:rsidP="007E2622">
      <w:pPr>
        <w:spacing w:after="0" w:line="240" w:lineRule="auto"/>
        <w:rPr>
          <w:rFonts w:ascii="Times New Roman" w:hAnsi="Times New Roman"/>
          <w:sz w:val="28"/>
          <w:szCs w:val="28"/>
        </w:rPr>
      </w:pPr>
      <w:r>
        <w:rPr>
          <w:rFonts w:ascii="Times New Roman" w:hAnsi="Times New Roman"/>
          <w:sz w:val="28"/>
          <w:szCs w:val="28"/>
        </w:rPr>
        <w:t xml:space="preserve">                                                            </w:t>
      </w:r>
    </w:p>
    <w:p w:rsidR="007E2622" w:rsidRDefault="007E2622" w:rsidP="007E2622">
      <w:pPr>
        <w:spacing w:after="0" w:line="240" w:lineRule="auto"/>
        <w:rPr>
          <w:rFonts w:ascii="Times New Roman" w:hAnsi="Times New Roman"/>
          <w:sz w:val="28"/>
          <w:szCs w:val="28"/>
        </w:rPr>
      </w:pPr>
    </w:p>
    <w:p w:rsidR="007E2622" w:rsidRDefault="007E2622" w:rsidP="007E2622">
      <w:pPr>
        <w:spacing w:after="0" w:line="240" w:lineRule="auto"/>
        <w:rPr>
          <w:rFonts w:ascii="Times New Roman" w:hAnsi="Times New Roman"/>
          <w:sz w:val="28"/>
          <w:szCs w:val="28"/>
        </w:rPr>
      </w:pPr>
    </w:p>
    <w:p w:rsidR="007E2622" w:rsidRDefault="007E2622" w:rsidP="007E2622">
      <w:pPr>
        <w:spacing w:after="0" w:line="240" w:lineRule="auto"/>
        <w:rPr>
          <w:rFonts w:ascii="Times New Roman" w:hAnsi="Times New Roman"/>
          <w:sz w:val="28"/>
          <w:szCs w:val="28"/>
        </w:rPr>
      </w:pPr>
      <w:r>
        <w:rPr>
          <w:rFonts w:ascii="Times New Roman" w:hAnsi="Times New Roman"/>
          <w:sz w:val="28"/>
          <w:szCs w:val="28"/>
        </w:rPr>
        <w:t xml:space="preserve">        М.П.      ____________      ___________________________</w:t>
      </w:r>
    </w:p>
    <w:p w:rsidR="007E2622" w:rsidRDefault="007E2622" w:rsidP="007E2622">
      <w:pPr>
        <w:spacing w:after="0" w:line="240" w:lineRule="auto"/>
        <w:jc w:val="both"/>
        <w:rPr>
          <w:rFonts w:ascii="Times New Roman" w:hAnsi="Times New Roman"/>
          <w:sz w:val="28"/>
          <w:szCs w:val="28"/>
        </w:rPr>
      </w:pPr>
      <w:r>
        <w:rPr>
          <w:rFonts w:ascii="Times New Roman" w:hAnsi="Times New Roman"/>
          <w:i/>
          <w:sz w:val="20"/>
          <w:szCs w:val="20"/>
        </w:rPr>
        <w:t xml:space="preserve">                                         подпись                         </w:t>
      </w:r>
      <w:r>
        <w:rPr>
          <w:rFonts w:ascii="Times New Roman" w:hAnsi="Times New Roman"/>
          <w:sz w:val="20"/>
          <w:szCs w:val="20"/>
        </w:rPr>
        <w:t>расшифровка подписи</w:t>
      </w:r>
      <w:proofErr w:type="gramStart"/>
      <w:r>
        <w:rPr>
          <w:rFonts w:ascii="Times New Roman" w:hAnsi="Times New Roman"/>
          <w:sz w:val="20"/>
          <w:szCs w:val="20"/>
        </w:rPr>
        <w:t xml:space="preserve"> ,</w:t>
      </w:r>
      <w:proofErr w:type="gramEnd"/>
      <w:r>
        <w:rPr>
          <w:rFonts w:ascii="Times New Roman" w:hAnsi="Times New Roman"/>
          <w:i/>
          <w:sz w:val="20"/>
          <w:szCs w:val="20"/>
        </w:rPr>
        <w:t xml:space="preserve"> инициалы Ф.И.О.</w:t>
      </w:r>
      <w:r>
        <w:rPr>
          <w:rFonts w:ascii="Times New Roman" w:hAnsi="Times New Roman"/>
          <w:i/>
          <w:sz w:val="20"/>
          <w:szCs w:val="20"/>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t xml:space="preserve">   </w:t>
      </w:r>
      <w:r>
        <w:rPr>
          <w:rFonts w:ascii="Times New Roman" w:hAnsi="Times New Roman"/>
          <w:i/>
          <w:sz w:val="28"/>
          <w:szCs w:val="28"/>
        </w:rPr>
        <w:tab/>
      </w:r>
      <w:r>
        <w:rPr>
          <w:rFonts w:ascii="Times New Roman" w:hAnsi="Times New Roman"/>
          <w:i/>
          <w:sz w:val="20"/>
          <w:szCs w:val="20"/>
        </w:rPr>
        <w:t xml:space="preserve">   </w:t>
      </w:r>
    </w:p>
    <w:p w:rsidR="007E2622" w:rsidRDefault="007E2622" w:rsidP="007E2622">
      <w:pPr>
        <w:spacing w:after="0" w:line="240" w:lineRule="auto"/>
        <w:rPr>
          <w:rFonts w:ascii="Times New Roman" w:hAnsi="Times New Roman"/>
          <w:sz w:val="28"/>
          <w:szCs w:val="28"/>
        </w:rPr>
      </w:pPr>
    </w:p>
    <w:p w:rsidR="006F1D8B" w:rsidRPr="00A607F9" w:rsidRDefault="006F1D8B" w:rsidP="00A607F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6F1D8B" w:rsidRPr="006F1D8B" w:rsidRDefault="006F1D8B" w:rsidP="006F1D8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1D8B">
        <w:rPr>
          <w:rFonts w:ascii="Times New Roman" w:eastAsia="Times New Roman" w:hAnsi="Times New Roman" w:cs="Times New Roman"/>
          <w:b/>
          <w:bCs/>
          <w:color w:val="000000"/>
          <w:sz w:val="44"/>
          <w:szCs w:val="44"/>
          <w:lang w:eastAsia="ru-RU"/>
        </w:rPr>
        <w:t>КОЛЛЕКТИВНЫЙ ДОГОВОР</w:t>
      </w:r>
      <w:r w:rsidRPr="006F1D8B">
        <w:rPr>
          <w:rFonts w:ascii="Times New Roman" w:eastAsia="Times New Roman" w:hAnsi="Times New Roman" w:cs="Times New Roman"/>
          <w:color w:val="000000"/>
          <w:sz w:val="44"/>
          <w:szCs w:val="44"/>
          <w:lang w:eastAsia="ru-RU"/>
        </w:rPr>
        <w:br/>
      </w:r>
      <w:r w:rsidRPr="006F1D8B">
        <w:rPr>
          <w:rFonts w:ascii="Times New Roman" w:eastAsia="Times New Roman" w:hAnsi="Times New Roman" w:cs="Times New Roman"/>
          <w:color w:val="000000"/>
          <w:sz w:val="44"/>
          <w:szCs w:val="44"/>
          <w:lang w:eastAsia="ru-RU"/>
        </w:rPr>
        <w:br/>
        <w:t xml:space="preserve">муниципального казённого дошкольного образовательного учреждения </w:t>
      </w:r>
    </w:p>
    <w:p w:rsidR="006F1D8B" w:rsidRPr="006F1D8B" w:rsidRDefault="006F1D8B" w:rsidP="006F1D8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1D8B">
        <w:rPr>
          <w:rFonts w:ascii="Times New Roman" w:eastAsia="Times New Roman" w:hAnsi="Times New Roman" w:cs="Times New Roman"/>
          <w:color w:val="000000"/>
          <w:sz w:val="44"/>
          <w:szCs w:val="44"/>
          <w:lang w:eastAsia="ru-RU"/>
        </w:rPr>
        <w:t>«</w:t>
      </w:r>
      <w:r w:rsidR="008674F7">
        <w:rPr>
          <w:rFonts w:ascii="Times New Roman" w:eastAsia="Times New Roman" w:hAnsi="Times New Roman" w:cs="Times New Roman"/>
          <w:color w:val="000000"/>
          <w:sz w:val="44"/>
          <w:szCs w:val="44"/>
          <w:lang w:eastAsia="ru-RU"/>
        </w:rPr>
        <w:t xml:space="preserve">Центр развития ребёнка – Детский сад №8 </w:t>
      </w:r>
      <w:r w:rsidR="00B55B58">
        <w:rPr>
          <w:rFonts w:ascii="Times New Roman" w:eastAsia="Times New Roman" w:hAnsi="Times New Roman" w:cs="Times New Roman"/>
          <w:color w:val="000000"/>
          <w:sz w:val="44"/>
          <w:szCs w:val="44"/>
          <w:lang w:eastAsia="ru-RU"/>
        </w:rPr>
        <w:t>города Буйнакска</w:t>
      </w:r>
      <w:r w:rsidRPr="006F1D8B">
        <w:rPr>
          <w:rFonts w:ascii="Times New Roman" w:eastAsia="Times New Roman" w:hAnsi="Times New Roman" w:cs="Times New Roman"/>
          <w:color w:val="000000"/>
          <w:sz w:val="44"/>
          <w:szCs w:val="44"/>
          <w:lang w:eastAsia="ru-RU"/>
        </w:rPr>
        <w:t>»</w:t>
      </w:r>
    </w:p>
    <w:p w:rsidR="006F1D8B" w:rsidRPr="006F1D8B" w:rsidRDefault="0095475F" w:rsidP="006F1D8B">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44"/>
          <w:szCs w:val="44"/>
          <w:lang w:eastAsia="ru-RU"/>
        </w:rPr>
        <w:t> на 2021</w:t>
      </w:r>
      <w:r w:rsidR="001C2DD0">
        <w:rPr>
          <w:rFonts w:ascii="Times New Roman" w:eastAsia="Times New Roman" w:hAnsi="Times New Roman" w:cs="Times New Roman"/>
          <w:color w:val="000000"/>
          <w:sz w:val="44"/>
          <w:szCs w:val="44"/>
          <w:lang w:eastAsia="ru-RU"/>
        </w:rPr>
        <w:t>-2023</w:t>
      </w:r>
      <w:r w:rsidR="006F1D8B" w:rsidRPr="006F1D8B">
        <w:rPr>
          <w:rFonts w:ascii="Times New Roman" w:eastAsia="Times New Roman" w:hAnsi="Times New Roman" w:cs="Times New Roman"/>
          <w:color w:val="000000"/>
          <w:sz w:val="44"/>
          <w:szCs w:val="44"/>
          <w:lang w:eastAsia="ru-RU"/>
        </w:rPr>
        <w:t xml:space="preserve"> г.г.</w:t>
      </w:r>
    </w:p>
    <w:p w:rsidR="006F1D8B" w:rsidRPr="006F1D8B" w:rsidRDefault="006F1D8B" w:rsidP="006F1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F1D8B">
        <w:rPr>
          <w:rFonts w:ascii="Times New Roman" w:eastAsia="Times New Roman" w:hAnsi="Times New Roman" w:cs="Times New Roman"/>
          <w:color w:val="000000"/>
          <w:sz w:val="23"/>
          <w:szCs w:val="23"/>
          <w:lang w:eastAsia="ru-RU"/>
        </w:rPr>
        <w:t> </w:t>
      </w:r>
    </w:p>
    <w:p w:rsidR="006F1D8B" w:rsidRPr="006F1D8B" w:rsidRDefault="006F1D8B" w:rsidP="006F1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F1D8B">
        <w:rPr>
          <w:rFonts w:ascii="Times New Roman" w:eastAsia="Times New Roman" w:hAnsi="Times New Roman" w:cs="Times New Roman"/>
          <w:color w:val="000000"/>
          <w:sz w:val="23"/>
          <w:szCs w:val="23"/>
          <w:lang w:eastAsia="ru-RU"/>
        </w:rPr>
        <w:t> </w:t>
      </w:r>
    </w:p>
    <w:p w:rsidR="006F1D8B" w:rsidRPr="006F1D8B" w:rsidRDefault="006F1D8B" w:rsidP="006F1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F1D8B">
        <w:rPr>
          <w:rFonts w:ascii="Times New Roman" w:eastAsia="Times New Roman" w:hAnsi="Times New Roman" w:cs="Times New Roman"/>
          <w:color w:val="000000"/>
          <w:sz w:val="23"/>
          <w:szCs w:val="23"/>
          <w:lang w:eastAsia="ru-RU"/>
        </w:rPr>
        <w:t> </w:t>
      </w:r>
    </w:p>
    <w:p w:rsidR="006F1D8B" w:rsidRPr="006F1D8B" w:rsidRDefault="006F1D8B" w:rsidP="006F1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F1D8B">
        <w:rPr>
          <w:rFonts w:ascii="Times New Roman" w:eastAsia="Times New Roman" w:hAnsi="Times New Roman" w:cs="Times New Roman"/>
          <w:color w:val="000000"/>
          <w:sz w:val="23"/>
          <w:szCs w:val="23"/>
          <w:lang w:eastAsia="ru-RU"/>
        </w:rPr>
        <w:t> </w:t>
      </w:r>
    </w:p>
    <w:p w:rsidR="006F1D8B" w:rsidRPr="006F1D8B" w:rsidRDefault="006F1D8B" w:rsidP="006F1D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F1D8B">
        <w:rPr>
          <w:rFonts w:ascii="Times New Roman" w:eastAsia="Times New Roman" w:hAnsi="Times New Roman" w:cs="Times New Roman"/>
          <w:color w:val="000000"/>
          <w:sz w:val="23"/>
          <w:szCs w:val="23"/>
          <w:lang w:eastAsia="ru-RU"/>
        </w:rPr>
        <w:t> </w:t>
      </w:r>
    </w:p>
    <w:p w:rsidR="006F1D8B" w:rsidRPr="006F1D8B" w:rsidRDefault="006F1D8B" w:rsidP="006F1D8B">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6F1D8B" w:rsidRPr="006F1D8B" w:rsidRDefault="006F1D8B" w:rsidP="006F1D8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F1D8B">
        <w:rPr>
          <w:rFonts w:ascii="Times New Roman" w:eastAsia="Times New Roman" w:hAnsi="Times New Roman" w:cs="Times New Roman"/>
          <w:color w:val="000000"/>
          <w:sz w:val="23"/>
          <w:szCs w:val="23"/>
          <w:lang w:eastAsia="ru-RU"/>
        </w:rPr>
        <w:t>Принят двухсторонней комиссией</w:t>
      </w:r>
    </w:p>
    <w:p w:rsidR="006F1D8B" w:rsidRPr="006F1D8B" w:rsidRDefault="006F1D8B" w:rsidP="006F1D8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F1D8B">
        <w:rPr>
          <w:rFonts w:ascii="Times New Roman" w:eastAsia="Times New Roman" w:hAnsi="Times New Roman" w:cs="Times New Roman"/>
          <w:color w:val="000000"/>
          <w:sz w:val="23"/>
          <w:szCs w:val="23"/>
          <w:lang w:eastAsia="ru-RU"/>
        </w:rPr>
        <w:t xml:space="preserve">       муниципального казённого  дошкольного </w:t>
      </w:r>
    </w:p>
    <w:p w:rsidR="006F1D8B" w:rsidRPr="006F1D8B" w:rsidRDefault="006F1D8B" w:rsidP="006F1D8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F1D8B">
        <w:rPr>
          <w:rFonts w:ascii="Times New Roman" w:eastAsia="Times New Roman" w:hAnsi="Times New Roman" w:cs="Times New Roman"/>
          <w:color w:val="000000"/>
          <w:sz w:val="23"/>
          <w:szCs w:val="23"/>
          <w:lang w:eastAsia="ru-RU"/>
        </w:rPr>
        <w:t>                                                                     образовательного учреждения</w:t>
      </w:r>
    </w:p>
    <w:p w:rsidR="006F1D8B" w:rsidRPr="006F1D8B" w:rsidRDefault="006F1D8B" w:rsidP="006F1D8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F1D8B">
        <w:rPr>
          <w:rFonts w:ascii="Times New Roman" w:eastAsia="Times New Roman" w:hAnsi="Times New Roman" w:cs="Times New Roman"/>
          <w:color w:val="000000"/>
          <w:sz w:val="23"/>
          <w:szCs w:val="23"/>
          <w:lang w:eastAsia="ru-RU"/>
        </w:rPr>
        <w:t>                                                          </w:t>
      </w:r>
      <w:r w:rsidR="00B55B58">
        <w:rPr>
          <w:rFonts w:ascii="Times New Roman" w:eastAsia="Times New Roman" w:hAnsi="Times New Roman" w:cs="Times New Roman"/>
          <w:color w:val="000000"/>
          <w:sz w:val="23"/>
          <w:szCs w:val="23"/>
          <w:lang w:eastAsia="ru-RU"/>
        </w:rPr>
        <w:t>                    «</w:t>
      </w:r>
      <w:r w:rsidR="008674F7">
        <w:rPr>
          <w:rFonts w:ascii="Times New Roman" w:eastAsia="Times New Roman" w:hAnsi="Times New Roman" w:cs="Times New Roman"/>
          <w:color w:val="000000"/>
          <w:sz w:val="23"/>
          <w:szCs w:val="23"/>
          <w:lang w:eastAsia="ru-RU"/>
        </w:rPr>
        <w:t>ЦРР-ДС №8 ГБ</w:t>
      </w:r>
      <w:r w:rsidR="00552CD5">
        <w:rPr>
          <w:rFonts w:ascii="Times New Roman" w:eastAsia="Times New Roman" w:hAnsi="Times New Roman" w:cs="Times New Roman"/>
          <w:color w:val="000000"/>
          <w:sz w:val="23"/>
          <w:szCs w:val="23"/>
          <w:lang w:eastAsia="ru-RU"/>
        </w:rPr>
        <w:t>»</w:t>
      </w:r>
    </w:p>
    <w:p w:rsidR="006F1D8B" w:rsidRPr="006F1D8B" w:rsidRDefault="006F1D8B" w:rsidP="006F1D8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F1D8B">
        <w:rPr>
          <w:rFonts w:ascii="Times New Roman" w:eastAsia="Times New Roman" w:hAnsi="Times New Roman" w:cs="Times New Roman"/>
          <w:color w:val="000000"/>
          <w:sz w:val="23"/>
          <w:szCs w:val="23"/>
          <w:lang w:eastAsia="ru-RU"/>
        </w:rPr>
        <w:t>                                                            </w:t>
      </w:r>
      <w:r w:rsidR="0034455D">
        <w:rPr>
          <w:rFonts w:ascii="Times New Roman" w:eastAsia="Times New Roman" w:hAnsi="Times New Roman" w:cs="Times New Roman"/>
          <w:color w:val="000000"/>
          <w:sz w:val="23"/>
          <w:szCs w:val="23"/>
          <w:lang w:eastAsia="ru-RU"/>
        </w:rPr>
        <w:t>                             «__» ___________</w:t>
      </w:r>
      <w:r w:rsidR="0095475F">
        <w:rPr>
          <w:rFonts w:ascii="Times New Roman" w:eastAsia="Times New Roman" w:hAnsi="Times New Roman" w:cs="Times New Roman"/>
          <w:color w:val="000000"/>
          <w:sz w:val="23"/>
          <w:szCs w:val="23"/>
          <w:lang w:eastAsia="ru-RU"/>
        </w:rPr>
        <w:t xml:space="preserve"> 2021</w:t>
      </w:r>
      <w:r w:rsidRPr="006F1D8B">
        <w:rPr>
          <w:rFonts w:ascii="Times New Roman" w:eastAsia="Times New Roman" w:hAnsi="Times New Roman" w:cs="Times New Roman"/>
          <w:color w:val="000000"/>
          <w:sz w:val="23"/>
          <w:szCs w:val="23"/>
          <w:lang w:eastAsia="ru-RU"/>
        </w:rPr>
        <w:t>г.</w:t>
      </w:r>
    </w:p>
    <w:p w:rsidR="006F1D8B" w:rsidRPr="006F1D8B" w:rsidRDefault="006F1D8B" w:rsidP="006F1D8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F1D8B">
        <w:rPr>
          <w:rFonts w:ascii="Times New Roman" w:eastAsia="Times New Roman" w:hAnsi="Times New Roman" w:cs="Times New Roman"/>
          <w:color w:val="000000"/>
          <w:sz w:val="23"/>
          <w:szCs w:val="23"/>
          <w:lang w:eastAsia="ru-RU"/>
        </w:rPr>
        <w:t>Протокол № 1</w:t>
      </w:r>
    </w:p>
    <w:p w:rsidR="006F1D8B" w:rsidRPr="006F1D8B" w:rsidRDefault="006F1D8B" w:rsidP="006F1D8B">
      <w:pPr>
        <w:spacing w:before="100" w:beforeAutospacing="1" w:after="100" w:afterAutospacing="1" w:line="240" w:lineRule="auto"/>
        <w:ind w:firstLine="300"/>
        <w:jc w:val="right"/>
        <w:rPr>
          <w:rFonts w:ascii="Times New Roman" w:eastAsia="Times New Roman" w:hAnsi="Times New Roman" w:cs="Times New Roman"/>
          <w:sz w:val="24"/>
          <w:szCs w:val="24"/>
          <w:lang w:eastAsia="ru-RU"/>
        </w:rPr>
      </w:pPr>
      <w:r w:rsidRPr="006F1D8B">
        <w:rPr>
          <w:rFonts w:ascii="Times New Roman" w:eastAsia="Times New Roman" w:hAnsi="Times New Roman" w:cs="Times New Roman"/>
          <w:color w:val="000000"/>
          <w:sz w:val="23"/>
          <w:szCs w:val="23"/>
          <w:lang w:eastAsia="ru-RU"/>
        </w:rPr>
        <w:t> </w:t>
      </w:r>
    </w:p>
    <w:p w:rsidR="006F1D8B" w:rsidRPr="006F1D8B" w:rsidRDefault="006F1D8B" w:rsidP="006F1D8B">
      <w:pPr>
        <w:spacing w:before="100" w:beforeAutospacing="1" w:after="100" w:afterAutospacing="1" w:line="240" w:lineRule="auto"/>
        <w:ind w:firstLine="300"/>
        <w:rPr>
          <w:rFonts w:ascii="Times New Roman" w:eastAsia="Times New Roman" w:hAnsi="Times New Roman" w:cs="Times New Roman"/>
          <w:sz w:val="24"/>
          <w:szCs w:val="24"/>
          <w:lang w:eastAsia="ru-RU"/>
        </w:rPr>
      </w:pPr>
      <w:r w:rsidRPr="006F1D8B">
        <w:rPr>
          <w:rFonts w:ascii="Times New Roman" w:eastAsia="Times New Roman" w:hAnsi="Times New Roman" w:cs="Times New Roman"/>
          <w:color w:val="000000"/>
          <w:sz w:val="23"/>
          <w:szCs w:val="23"/>
          <w:lang w:eastAsia="ru-RU"/>
        </w:rPr>
        <w:t>                                                                                             Доведен до сведения работников</w:t>
      </w:r>
    </w:p>
    <w:p w:rsidR="006F1D8B" w:rsidRPr="006F1D8B" w:rsidRDefault="006F1D8B" w:rsidP="006F1D8B">
      <w:pPr>
        <w:spacing w:before="100" w:beforeAutospacing="1" w:after="100" w:afterAutospacing="1" w:line="240" w:lineRule="auto"/>
        <w:ind w:firstLine="300"/>
        <w:rPr>
          <w:rFonts w:ascii="Times New Roman" w:eastAsia="Times New Roman" w:hAnsi="Times New Roman" w:cs="Times New Roman"/>
          <w:sz w:val="24"/>
          <w:szCs w:val="24"/>
          <w:lang w:eastAsia="ru-RU"/>
        </w:rPr>
      </w:pPr>
      <w:r w:rsidRPr="006F1D8B">
        <w:rPr>
          <w:rFonts w:ascii="Times New Roman" w:eastAsia="Times New Roman" w:hAnsi="Times New Roman" w:cs="Times New Roman"/>
          <w:color w:val="000000"/>
          <w:sz w:val="23"/>
          <w:szCs w:val="23"/>
          <w:lang w:eastAsia="ru-RU"/>
        </w:rPr>
        <w:t>                                                                                                 </w:t>
      </w:r>
      <w:r w:rsidR="0095475F">
        <w:rPr>
          <w:rFonts w:ascii="Times New Roman" w:eastAsia="Times New Roman" w:hAnsi="Times New Roman" w:cs="Times New Roman"/>
          <w:color w:val="000000"/>
          <w:sz w:val="23"/>
          <w:szCs w:val="23"/>
          <w:lang w:eastAsia="ru-RU"/>
        </w:rPr>
        <w:t xml:space="preserve">  «___»________2021</w:t>
      </w:r>
      <w:r w:rsidR="0034455D">
        <w:rPr>
          <w:rFonts w:ascii="Times New Roman" w:eastAsia="Times New Roman" w:hAnsi="Times New Roman" w:cs="Times New Roman"/>
          <w:color w:val="000000"/>
          <w:sz w:val="23"/>
          <w:szCs w:val="23"/>
          <w:lang w:eastAsia="ru-RU"/>
        </w:rPr>
        <w:t>г.</w:t>
      </w:r>
    </w:p>
    <w:p w:rsidR="008C33D0" w:rsidRDefault="008C33D0" w:rsidP="00B55B58">
      <w:pPr>
        <w:spacing w:before="100" w:beforeAutospacing="1" w:after="100" w:afterAutospacing="1" w:line="240" w:lineRule="auto"/>
        <w:ind w:firstLine="300"/>
        <w:jc w:val="center"/>
        <w:rPr>
          <w:rFonts w:ascii="Times New Roman" w:eastAsia="Times New Roman" w:hAnsi="Times New Roman" w:cs="Times New Roman"/>
          <w:sz w:val="24"/>
          <w:szCs w:val="24"/>
          <w:lang w:eastAsia="ru-RU"/>
        </w:rPr>
      </w:pPr>
    </w:p>
    <w:p w:rsidR="008C33D0" w:rsidRDefault="008C33D0" w:rsidP="00D757EE">
      <w:pPr>
        <w:spacing w:before="100" w:beforeAutospacing="1" w:after="100" w:afterAutospacing="1" w:line="240" w:lineRule="auto"/>
        <w:rPr>
          <w:rFonts w:ascii="Times New Roman" w:eastAsia="Times New Roman" w:hAnsi="Times New Roman" w:cs="Times New Roman"/>
          <w:sz w:val="24"/>
          <w:szCs w:val="24"/>
          <w:lang w:eastAsia="ru-RU"/>
        </w:rPr>
      </w:pPr>
    </w:p>
    <w:p w:rsidR="008C33D0" w:rsidRPr="008C33D0" w:rsidRDefault="00B55B58" w:rsidP="008C33D0">
      <w:pPr>
        <w:spacing w:before="100" w:beforeAutospacing="1" w:after="100" w:afterAutospacing="1" w:line="240" w:lineRule="auto"/>
        <w:ind w:firstLine="30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.Б</w:t>
      </w:r>
      <w:proofErr w:type="gramEnd"/>
      <w:r>
        <w:rPr>
          <w:rFonts w:ascii="Times New Roman" w:eastAsia="Times New Roman" w:hAnsi="Times New Roman" w:cs="Times New Roman"/>
          <w:sz w:val="24"/>
          <w:szCs w:val="24"/>
          <w:lang w:eastAsia="ru-RU"/>
        </w:rPr>
        <w:t>уйнакск.</w:t>
      </w:r>
    </w:p>
    <w:p w:rsidR="008C33D0" w:rsidRDefault="008C33D0" w:rsidP="006F1D8B">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6F1D8B" w:rsidRPr="0034455D" w:rsidRDefault="006F1D8B" w:rsidP="006F1D8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4455D">
        <w:rPr>
          <w:rFonts w:ascii="Times New Roman" w:eastAsia="Times New Roman" w:hAnsi="Times New Roman" w:cs="Times New Roman"/>
          <w:b/>
          <w:sz w:val="24"/>
          <w:szCs w:val="24"/>
          <w:lang w:eastAsia="ru-RU"/>
        </w:rPr>
        <w:t>I.ОБЩИЕ ПОЛОЖЕНИЯ</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1.1.    Настоящий Коллективный договор заключен между работодателем и работниками и является правовым актом, регулирующим трудовые и социальные отношения в муниципальном казённом  дошкольном  образовательном учреждении «</w:t>
      </w:r>
      <w:r w:rsidR="00552CD5">
        <w:rPr>
          <w:rFonts w:ascii="Times New Roman" w:eastAsia="Times New Roman" w:hAnsi="Times New Roman" w:cs="Times New Roman"/>
          <w:sz w:val="24"/>
          <w:szCs w:val="24"/>
          <w:lang w:eastAsia="ru-RU"/>
        </w:rPr>
        <w:t xml:space="preserve">Центр развития ребёнка - </w:t>
      </w:r>
      <w:r w:rsidR="0065125D">
        <w:rPr>
          <w:rFonts w:ascii="Times New Roman" w:eastAsia="Times New Roman" w:hAnsi="Times New Roman" w:cs="Times New Roman"/>
          <w:sz w:val="24"/>
          <w:szCs w:val="24"/>
          <w:lang w:eastAsia="ru-RU"/>
        </w:rPr>
        <w:t xml:space="preserve">Детский сад № </w:t>
      </w:r>
      <w:r w:rsidR="00552CD5">
        <w:rPr>
          <w:rFonts w:ascii="Times New Roman" w:eastAsia="Times New Roman" w:hAnsi="Times New Roman" w:cs="Times New Roman"/>
          <w:sz w:val="24"/>
          <w:szCs w:val="24"/>
          <w:lang w:eastAsia="ru-RU"/>
        </w:rPr>
        <w:t>8</w:t>
      </w:r>
      <w:r w:rsidR="00B55B58">
        <w:rPr>
          <w:rFonts w:ascii="Times New Roman" w:eastAsia="Times New Roman" w:hAnsi="Times New Roman" w:cs="Times New Roman"/>
          <w:sz w:val="24"/>
          <w:szCs w:val="24"/>
          <w:lang w:eastAsia="ru-RU"/>
        </w:rPr>
        <w:t xml:space="preserve"> города Буйнакска», </w:t>
      </w:r>
      <w:r w:rsidRPr="006F1D8B">
        <w:rPr>
          <w:rFonts w:ascii="Times New Roman" w:eastAsia="Times New Roman" w:hAnsi="Times New Roman" w:cs="Times New Roman"/>
          <w:sz w:val="24"/>
          <w:szCs w:val="24"/>
          <w:lang w:eastAsia="ru-RU"/>
        </w:rPr>
        <w:t xml:space="preserve"> (далее – обр</w:t>
      </w:r>
      <w:r w:rsidR="00552CD5">
        <w:rPr>
          <w:rFonts w:ascii="Times New Roman" w:eastAsia="Times New Roman" w:hAnsi="Times New Roman" w:cs="Times New Roman"/>
          <w:sz w:val="24"/>
          <w:szCs w:val="24"/>
          <w:lang w:eastAsia="ru-RU"/>
        </w:rPr>
        <w:t>азовательное учреждение, МКДОУ ЦРР-ДС №8</w:t>
      </w:r>
      <w:r w:rsidR="00B55B58">
        <w:rPr>
          <w:rFonts w:ascii="Times New Roman" w:eastAsia="Times New Roman" w:hAnsi="Times New Roman" w:cs="Times New Roman"/>
          <w:sz w:val="24"/>
          <w:szCs w:val="24"/>
          <w:lang w:eastAsia="ru-RU"/>
        </w:rPr>
        <w:t xml:space="preserve"> </w:t>
      </w:r>
      <w:r w:rsidR="00552CD5">
        <w:rPr>
          <w:rFonts w:ascii="Times New Roman" w:eastAsia="Times New Roman" w:hAnsi="Times New Roman" w:cs="Times New Roman"/>
          <w:sz w:val="24"/>
          <w:szCs w:val="24"/>
          <w:lang w:eastAsia="ru-RU"/>
        </w:rPr>
        <w:t>ГБ</w:t>
      </w:r>
      <w:r w:rsidRPr="006F1D8B">
        <w:rPr>
          <w:rFonts w:ascii="Times New Roman" w:eastAsia="Times New Roman" w:hAnsi="Times New Roman" w:cs="Times New Roman"/>
          <w:sz w:val="24"/>
          <w:szCs w:val="24"/>
          <w:lang w:eastAsia="ru-RU"/>
        </w:rPr>
        <w:t>).</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1.2. Коллективный  договор  заключен в соответствии с Трудовым кодексом Российской Федерации (далее – ТК РФ), Федеральным законом «О профессиональных союзах, их правах и гарантиях деятельности», Отраслевым соглашением по организациям, находящимся в ведении министерства образования  и молодежн</w:t>
      </w:r>
      <w:r w:rsidR="00327FDA">
        <w:rPr>
          <w:rFonts w:ascii="Times New Roman" w:eastAsia="Times New Roman" w:hAnsi="Times New Roman" w:cs="Times New Roman"/>
          <w:sz w:val="24"/>
          <w:szCs w:val="24"/>
          <w:lang w:eastAsia="ru-RU"/>
        </w:rPr>
        <w:t>ой политики Республики Дагестан</w:t>
      </w:r>
      <w:r w:rsidRPr="006F1D8B">
        <w:rPr>
          <w:rFonts w:ascii="Times New Roman" w:eastAsia="Times New Roman" w:hAnsi="Times New Roman" w:cs="Times New Roman"/>
          <w:sz w:val="24"/>
          <w:szCs w:val="24"/>
          <w:lang w:eastAsia="ru-RU"/>
        </w:rPr>
        <w:t xml:space="preserve"> (далее - Отраслевое соглашение),  отрас</w:t>
      </w:r>
      <w:r w:rsidR="00B55B58">
        <w:rPr>
          <w:rFonts w:ascii="Times New Roman" w:eastAsia="Times New Roman" w:hAnsi="Times New Roman" w:cs="Times New Roman"/>
          <w:sz w:val="24"/>
          <w:szCs w:val="24"/>
          <w:lang w:eastAsia="ru-RU"/>
        </w:rPr>
        <w:t>левым соглашением между городской</w:t>
      </w:r>
      <w:r w:rsidRPr="006F1D8B">
        <w:rPr>
          <w:rFonts w:ascii="Times New Roman" w:eastAsia="Times New Roman" w:hAnsi="Times New Roman" w:cs="Times New Roman"/>
          <w:sz w:val="24"/>
          <w:szCs w:val="24"/>
          <w:lang w:eastAsia="ru-RU"/>
        </w:rPr>
        <w:t xml:space="preserve"> организацией профсоюза работников  народного образов</w:t>
      </w:r>
      <w:r w:rsidR="00327FDA">
        <w:rPr>
          <w:rFonts w:ascii="Times New Roman" w:eastAsia="Times New Roman" w:hAnsi="Times New Roman" w:cs="Times New Roman"/>
          <w:sz w:val="24"/>
          <w:szCs w:val="24"/>
          <w:lang w:eastAsia="ru-RU"/>
        </w:rPr>
        <w:t xml:space="preserve">ания и науки РФ, в лице </w:t>
      </w:r>
      <w:r w:rsidRPr="006F1D8B">
        <w:rPr>
          <w:rFonts w:ascii="Times New Roman" w:eastAsia="Times New Roman" w:hAnsi="Times New Roman" w:cs="Times New Roman"/>
          <w:sz w:val="24"/>
          <w:szCs w:val="24"/>
          <w:lang w:eastAsia="ru-RU"/>
        </w:rPr>
        <w:t xml:space="preserve">профсоюза от имени работников и членов профсоюза и отделом образования </w:t>
      </w:r>
      <w:r w:rsidR="00327FDA">
        <w:rPr>
          <w:rFonts w:ascii="Times New Roman" w:eastAsia="Times New Roman" w:hAnsi="Times New Roman" w:cs="Times New Roman"/>
          <w:sz w:val="24"/>
          <w:szCs w:val="24"/>
          <w:lang w:eastAsia="ru-RU"/>
        </w:rPr>
        <w:t xml:space="preserve">городского округа «город Буйнакск» </w:t>
      </w:r>
      <w:r w:rsidRPr="006F1D8B">
        <w:rPr>
          <w:rFonts w:ascii="Times New Roman" w:eastAsia="Times New Roman" w:hAnsi="Times New Roman" w:cs="Times New Roman"/>
          <w:sz w:val="24"/>
          <w:szCs w:val="24"/>
          <w:lang w:eastAsia="ru-RU"/>
        </w:rPr>
        <w:t xml:space="preserve"> от имени работодателей (далее - Соглашение), </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1.3.      Сторонами коллективного договора являются:</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работодатель в лице заведующего муниципальным казённым дошкольным образовательным учреждение</w:t>
      </w:r>
      <w:r w:rsidR="00327FDA">
        <w:rPr>
          <w:rFonts w:ascii="Times New Roman" w:eastAsia="Times New Roman" w:hAnsi="Times New Roman" w:cs="Times New Roman"/>
          <w:sz w:val="24"/>
          <w:szCs w:val="24"/>
          <w:lang w:eastAsia="ru-RU"/>
        </w:rPr>
        <w:t>м «</w:t>
      </w:r>
      <w:r w:rsidR="00552CD5">
        <w:rPr>
          <w:rFonts w:ascii="Times New Roman" w:eastAsia="Times New Roman" w:hAnsi="Times New Roman" w:cs="Times New Roman"/>
          <w:sz w:val="24"/>
          <w:szCs w:val="24"/>
          <w:lang w:eastAsia="ru-RU"/>
        </w:rPr>
        <w:t>Центр развития ребёнк</w:t>
      </w:r>
      <w:proofErr w:type="gramStart"/>
      <w:r w:rsidR="00552CD5">
        <w:rPr>
          <w:rFonts w:ascii="Times New Roman" w:eastAsia="Times New Roman" w:hAnsi="Times New Roman" w:cs="Times New Roman"/>
          <w:sz w:val="24"/>
          <w:szCs w:val="24"/>
          <w:lang w:eastAsia="ru-RU"/>
        </w:rPr>
        <w:t>а-</w:t>
      </w:r>
      <w:proofErr w:type="gramEnd"/>
      <w:r w:rsidR="00552CD5">
        <w:rPr>
          <w:rFonts w:ascii="Times New Roman" w:eastAsia="Times New Roman" w:hAnsi="Times New Roman" w:cs="Times New Roman"/>
          <w:sz w:val="24"/>
          <w:szCs w:val="24"/>
          <w:lang w:eastAsia="ru-RU"/>
        </w:rPr>
        <w:t xml:space="preserve"> </w:t>
      </w:r>
      <w:r w:rsidR="0065125D">
        <w:rPr>
          <w:rFonts w:ascii="Times New Roman" w:eastAsia="Times New Roman" w:hAnsi="Times New Roman" w:cs="Times New Roman"/>
          <w:sz w:val="24"/>
          <w:szCs w:val="24"/>
          <w:lang w:eastAsia="ru-RU"/>
        </w:rPr>
        <w:t xml:space="preserve">Детский сад № </w:t>
      </w:r>
      <w:r w:rsidR="00552CD5">
        <w:rPr>
          <w:rFonts w:ascii="Times New Roman" w:eastAsia="Times New Roman" w:hAnsi="Times New Roman" w:cs="Times New Roman"/>
          <w:sz w:val="24"/>
          <w:szCs w:val="24"/>
          <w:lang w:eastAsia="ru-RU"/>
        </w:rPr>
        <w:t>8</w:t>
      </w:r>
      <w:r w:rsidR="00327FDA">
        <w:rPr>
          <w:rFonts w:ascii="Times New Roman" w:eastAsia="Times New Roman" w:hAnsi="Times New Roman" w:cs="Times New Roman"/>
          <w:sz w:val="24"/>
          <w:szCs w:val="24"/>
          <w:lang w:eastAsia="ru-RU"/>
        </w:rPr>
        <w:t xml:space="preserve"> города Буйнакска</w:t>
      </w:r>
      <w:r w:rsidRPr="006F1D8B">
        <w:rPr>
          <w:rFonts w:ascii="Times New Roman" w:eastAsia="Times New Roman" w:hAnsi="Times New Roman" w:cs="Times New Roman"/>
          <w:sz w:val="24"/>
          <w:szCs w:val="24"/>
          <w:lang w:eastAsia="ru-RU"/>
        </w:rPr>
        <w:t xml:space="preserve">» </w:t>
      </w:r>
      <w:r w:rsidR="0065125D">
        <w:rPr>
          <w:rFonts w:ascii="Times New Roman" w:eastAsia="Times New Roman" w:hAnsi="Times New Roman" w:cs="Times New Roman"/>
          <w:sz w:val="24"/>
          <w:szCs w:val="24"/>
          <w:lang w:eastAsia="ru-RU"/>
        </w:rPr>
        <w:t>-</w:t>
      </w:r>
      <w:r w:rsidR="00327FDA">
        <w:rPr>
          <w:rFonts w:ascii="Times New Roman" w:eastAsia="Times New Roman" w:hAnsi="Times New Roman" w:cs="Times New Roman"/>
          <w:sz w:val="24"/>
          <w:szCs w:val="24"/>
          <w:lang w:eastAsia="ru-RU"/>
        </w:rPr>
        <w:t> </w:t>
      </w:r>
      <w:r w:rsidR="00552CD5">
        <w:rPr>
          <w:rFonts w:ascii="Times New Roman" w:eastAsia="Times New Roman" w:hAnsi="Times New Roman" w:cs="Times New Roman"/>
          <w:sz w:val="24"/>
          <w:szCs w:val="24"/>
          <w:lang w:eastAsia="ru-RU"/>
        </w:rPr>
        <w:t xml:space="preserve">Магомедовой </w:t>
      </w:r>
      <w:proofErr w:type="spellStart"/>
      <w:r w:rsidR="00552CD5">
        <w:rPr>
          <w:rFonts w:ascii="Times New Roman" w:eastAsia="Times New Roman" w:hAnsi="Times New Roman" w:cs="Times New Roman"/>
          <w:sz w:val="24"/>
          <w:szCs w:val="24"/>
          <w:lang w:eastAsia="ru-RU"/>
        </w:rPr>
        <w:t>Айшат</w:t>
      </w:r>
      <w:proofErr w:type="spellEnd"/>
      <w:r w:rsidR="00552CD5">
        <w:rPr>
          <w:rFonts w:ascii="Times New Roman" w:eastAsia="Times New Roman" w:hAnsi="Times New Roman" w:cs="Times New Roman"/>
          <w:sz w:val="24"/>
          <w:szCs w:val="24"/>
          <w:lang w:eastAsia="ru-RU"/>
        </w:rPr>
        <w:t xml:space="preserve"> </w:t>
      </w:r>
      <w:proofErr w:type="spellStart"/>
      <w:r w:rsidR="00552CD5">
        <w:rPr>
          <w:rFonts w:ascii="Times New Roman" w:eastAsia="Times New Roman" w:hAnsi="Times New Roman" w:cs="Times New Roman"/>
          <w:sz w:val="24"/>
          <w:szCs w:val="24"/>
          <w:lang w:eastAsia="ru-RU"/>
        </w:rPr>
        <w:t>Айдемировны</w:t>
      </w:r>
      <w:proofErr w:type="spellEnd"/>
      <w:r w:rsidR="00552CD5">
        <w:rPr>
          <w:rFonts w:ascii="Times New Roman" w:eastAsia="Times New Roman" w:hAnsi="Times New Roman" w:cs="Times New Roman"/>
          <w:sz w:val="24"/>
          <w:szCs w:val="24"/>
          <w:lang w:eastAsia="ru-RU"/>
        </w:rPr>
        <w:t xml:space="preserve"> </w:t>
      </w:r>
      <w:r w:rsidRPr="006F1D8B">
        <w:rPr>
          <w:rFonts w:ascii="Times New Roman" w:eastAsia="Times New Roman" w:hAnsi="Times New Roman" w:cs="Times New Roman"/>
          <w:sz w:val="24"/>
          <w:szCs w:val="24"/>
          <w:lang w:eastAsia="ru-RU"/>
        </w:rPr>
        <w:t>, именуемый в дальнейшем «Работодатель»;</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 работники муниципального казённого дошкольного образовательного учре</w:t>
      </w:r>
      <w:r w:rsidR="00327FDA">
        <w:rPr>
          <w:rFonts w:ascii="Times New Roman" w:eastAsia="Times New Roman" w:hAnsi="Times New Roman" w:cs="Times New Roman"/>
          <w:sz w:val="24"/>
          <w:szCs w:val="24"/>
          <w:lang w:eastAsia="ru-RU"/>
        </w:rPr>
        <w:t>ждения «</w:t>
      </w:r>
      <w:r w:rsidR="00552CD5">
        <w:rPr>
          <w:rFonts w:ascii="Times New Roman" w:eastAsia="Times New Roman" w:hAnsi="Times New Roman" w:cs="Times New Roman"/>
          <w:sz w:val="24"/>
          <w:szCs w:val="24"/>
          <w:lang w:eastAsia="ru-RU"/>
        </w:rPr>
        <w:t xml:space="preserve">Центр развития ребёнка - </w:t>
      </w:r>
      <w:r w:rsidR="0065125D">
        <w:rPr>
          <w:rFonts w:ascii="Times New Roman" w:eastAsia="Times New Roman" w:hAnsi="Times New Roman" w:cs="Times New Roman"/>
          <w:sz w:val="24"/>
          <w:szCs w:val="24"/>
          <w:lang w:eastAsia="ru-RU"/>
        </w:rPr>
        <w:t xml:space="preserve">Детский сад № </w:t>
      </w:r>
      <w:r w:rsidR="00552CD5">
        <w:rPr>
          <w:rFonts w:ascii="Times New Roman" w:eastAsia="Times New Roman" w:hAnsi="Times New Roman" w:cs="Times New Roman"/>
          <w:sz w:val="24"/>
          <w:szCs w:val="24"/>
          <w:lang w:eastAsia="ru-RU"/>
        </w:rPr>
        <w:t>8</w:t>
      </w:r>
      <w:r w:rsidR="00327FDA">
        <w:rPr>
          <w:rFonts w:ascii="Times New Roman" w:eastAsia="Times New Roman" w:hAnsi="Times New Roman" w:cs="Times New Roman"/>
          <w:sz w:val="24"/>
          <w:szCs w:val="24"/>
          <w:lang w:eastAsia="ru-RU"/>
        </w:rPr>
        <w:t xml:space="preserve"> города Буйнакска</w:t>
      </w:r>
      <w:r w:rsidRPr="006F1D8B">
        <w:rPr>
          <w:rFonts w:ascii="Times New Roman" w:eastAsia="Times New Roman" w:hAnsi="Times New Roman" w:cs="Times New Roman"/>
          <w:sz w:val="24"/>
          <w:szCs w:val="24"/>
          <w:lang w:eastAsia="ru-RU"/>
        </w:rPr>
        <w:t>», являющиеся членами Профсоюза работников народного образования и науки РФ, в лице председателя первичной профсоюзной организации работников, профсоюзного комите</w:t>
      </w:r>
      <w:r w:rsidR="00327FDA">
        <w:rPr>
          <w:rFonts w:ascii="Times New Roman" w:eastAsia="Times New Roman" w:hAnsi="Times New Roman" w:cs="Times New Roman"/>
          <w:sz w:val="24"/>
          <w:szCs w:val="24"/>
          <w:lang w:eastAsia="ru-RU"/>
        </w:rPr>
        <w:t xml:space="preserve">та </w:t>
      </w:r>
      <w:r w:rsidR="00552CD5">
        <w:rPr>
          <w:rFonts w:ascii="Times New Roman" w:eastAsia="Times New Roman" w:hAnsi="Times New Roman" w:cs="Times New Roman"/>
          <w:sz w:val="24"/>
          <w:szCs w:val="24"/>
          <w:lang w:eastAsia="ru-RU"/>
        </w:rPr>
        <w:t xml:space="preserve">Омаровой </w:t>
      </w:r>
      <w:proofErr w:type="spellStart"/>
      <w:r w:rsidR="00552CD5">
        <w:rPr>
          <w:rFonts w:ascii="Times New Roman" w:eastAsia="Times New Roman" w:hAnsi="Times New Roman" w:cs="Times New Roman"/>
          <w:sz w:val="24"/>
          <w:szCs w:val="24"/>
          <w:lang w:eastAsia="ru-RU"/>
        </w:rPr>
        <w:t>Наиды</w:t>
      </w:r>
      <w:proofErr w:type="spellEnd"/>
      <w:r w:rsidR="00552CD5">
        <w:rPr>
          <w:rFonts w:ascii="Times New Roman" w:eastAsia="Times New Roman" w:hAnsi="Times New Roman" w:cs="Times New Roman"/>
          <w:sz w:val="24"/>
          <w:szCs w:val="24"/>
          <w:lang w:eastAsia="ru-RU"/>
        </w:rPr>
        <w:t xml:space="preserve"> </w:t>
      </w:r>
      <w:proofErr w:type="spellStart"/>
      <w:r w:rsidR="00552CD5">
        <w:rPr>
          <w:rFonts w:ascii="Times New Roman" w:eastAsia="Times New Roman" w:hAnsi="Times New Roman" w:cs="Times New Roman"/>
          <w:sz w:val="24"/>
          <w:szCs w:val="24"/>
          <w:lang w:eastAsia="ru-RU"/>
        </w:rPr>
        <w:t>Нажмутдиновны</w:t>
      </w:r>
      <w:proofErr w:type="spellEnd"/>
      <w:r w:rsidRPr="006F1D8B">
        <w:rPr>
          <w:rFonts w:ascii="Times New Roman" w:eastAsia="Times New Roman" w:hAnsi="Times New Roman" w:cs="Times New Roman"/>
          <w:sz w:val="24"/>
          <w:szCs w:val="24"/>
          <w:lang w:eastAsia="ru-RU"/>
        </w:rPr>
        <w:t>, именуемые в дальнейшем «Профсоюзный комитет».</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работники, не являющиеся членами Профсоюза работников народного образования и науки РФ, уполномочившие, Профсоюзный комитет представлять их интересы во взаимоотношениях с работодателем (ст. 30, 31 ТК РФ).</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Стороны признают обязательным сотрудничество на основе равноправного и делового партнерства, доверия и заинтересованности в отношении друг друга.</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1.4. Коллективный  договор распространяется на всех работников, за исключением случаев, установленных настоящим Коллективным договором.</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1.5. Коллективный  договор заключается в целях определения взаимных обязательств и согласования интересов работодателя и работников, защиты экономических и социальных прав и интересов работников, а также установления дополнительных гарантий и преимуще</w:t>
      </w:r>
      <w:proofErr w:type="gramStart"/>
      <w:r w:rsidRPr="006F1D8B">
        <w:rPr>
          <w:rFonts w:ascii="Times New Roman" w:eastAsia="Times New Roman" w:hAnsi="Times New Roman" w:cs="Times New Roman"/>
          <w:sz w:val="24"/>
          <w:szCs w:val="24"/>
          <w:lang w:eastAsia="ru-RU"/>
        </w:rPr>
        <w:t>ств дл</w:t>
      </w:r>
      <w:proofErr w:type="gramEnd"/>
      <w:r w:rsidRPr="006F1D8B">
        <w:rPr>
          <w:rFonts w:ascii="Times New Roman" w:eastAsia="Times New Roman" w:hAnsi="Times New Roman" w:cs="Times New Roman"/>
          <w:sz w:val="24"/>
          <w:szCs w:val="24"/>
          <w:lang w:eastAsia="ru-RU"/>
        </w:rPr>
        <w:t>я работников и создания более благоприятных условий труда по сравнению с действующим законодательством.</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1.6. Стороны договорились, что текст Коллективного договора должен быть доведен Работодателем до сведения работников в течение 10 дней после его подписания.</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Профсоюзный комитет обязуется разъяснять работникам положения Коллективного  договора, содействовать его реализации.</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lastRenderedPageBreak/>
        <w:t>Работодатель обязуется знакомить с Коллективным  договором всех новых работников при приеме на работу, обеспечить гласность его содержания и выполнения условий.</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1.7. Коллективный  договор сохраняет свое действие в случае изменения наименования образовательного учреждения, расторжения трудового договора с руководителем. При реорганизации (слиянии, присоединении, разделении, выделении, преобразовании) образовательного учреждения Коллективный  договор сохраняет свое действие в течение всего срока реорганизации.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 (ст.43 ТК РФ). При ликвидации образовательного учреждения Коллективный  договор сохраняет свое действие в течение всего срока проведения ликвидации.</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1.8. В течение срока действия Коллективного договора стороны вправе вносить в него дополнения и изменения только на основе взаимной договоренности. С инициативой по внесению изменений и дополнений в настоящий коллективный договор может выступать любая из сторон, уведомив при этом вторую сторону письменно, с указанием причин, вызвавших необходимость внесения изменений и дополнений.</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Изменения и дополнения в Коллективный договор и его приложения обсуждаются на заседаниях двухсторонней комиссии по ведению коллективных переговоров по разработке и заключению коллективного договора, приложений, внесению изменений и дополнений (далее- двухсторонняя комиссия) и доводятся до сведения работников на общем собрании работников.</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1.9. Стороны принимают на себя обязательства, включенные в   Отраслевое соглашение, а также Соглашение.</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В случае изменений в законодательстве, а также в указанных соглашениях, ухудшающих положение работников в сравнении с нормами, действующими на момент заключения Коллективного договора, нормы Коллективного договора не пересматриваются и соблюдаются до окончания действия Коллективного  договора.</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1.10.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1.11. Пересмотр обязательств настоящего Коллективный  договор не может приводить к снижению уровня социального и экономического положения работников образовательного учреждения.</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1.12. Все спорные вопросы по толкованию и реализации положений Коллективного  договора решаются сторонами, в порядке, установленном действующим законодательством РФ.</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1.13. Настоящий Коллективный договор заключается</w:t>
      </w:r>
      <w:r w:rsidR="00095A84">
        <w:rPr>
          <w:rFonts w:ascii="Times New Roman" w:eastAsia="Times New Roman" w:hAnsi="Times New Roman" w:cs="Times New Roman"/>
          <w:sz w:val="24"/>
          <w:szCs w:val="24"/>
          <w:lang w:eastAsia="ru-RU"/>
        </w:rPr>
        <w:t xml:space="preserve"> на срок не более трех лет (2021-2023</w:t>
      </w:r>
      <w:r w:rsidRPr="006F1D8B">
        <w:rPr>
          <w:rFonts w:ascii="Times New Roman" w:eastAsia="Times New Roman" w:hAnsi="Times New Roman" w:cs="Times New Roman"/>
          <w:sz w:val="24"/>
          <w:szCs w:val="24"/>
          <w:lang w:eastAsia="ru-RU"/>
        </w:rPr>
        <w:t>г.) и  вступает в силу с момента</w:t>
      </w:r>
      <w:r w:rsidR="00095A84">
        <w:rPr>
          <w:rFonts w:ascii="Times New Roman" w:eastAsia="Times New Roman" w:hAnsi="Times New Roman" w:cs="Times New Roman"/>
          <w:sz w:val="24"/>
          <w:szCs w:val="24"/>
          <w:lang w:eastAsia="ru-RU"/>
        </w:rPr>
        <w:t xml:space="preserve"> его подписания сторонами: 10.10.2020</w:t>
      </w:r>
      <w:r w:rsidRPr="006F1D8B">
        <w:rPr>
          <w:rFonts w:ascii="Times New Roman" w:eastAsia="Times New Roman" w:hAnsi="Times New Roman" w:cs="Times New Roman"/>
          <w:sz w:val="24"/>
          <w:szCs w:val="24"/>
          <w:lang w:eastAsia="ru-RU"/>
        </w:rPr>
        <w:t>г.</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1.14 Стороны имеют право продлить действие Коллективного договора на срок до трех лет.</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w:t>
      </w:r>
    </w:p>
    <w:p w:rsidR="006F1D8B" w:rsidRPr="0034455D" w:rsidRDefault="006F1D8B" w:rsidP="006F1D8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4455D">
        <w:rPr>
          <w:rFonts w:ascii="Times New Roman" w:eastAsia="Times New Roman" w:hAnsi="Times New Roman" w:cs="Times New Roman"/>
          <w:b/>
          <w:sz w:val="24"/>
          <w:szCs w:val="24"/>
          <w:lang w:eastAsia="ru-RU"/>
        </w:rPr>
        <w:lastRenderedPageBreak/>
        <w:t xml:space="preserve">II. ГАРАНТИИ ПРИ ЗАКЛЮЧЕНИИ, </w:t>
      </w:r>
      <w:r w:rsidR="00050E75" w:rsidRPr="0034455D">
        <w:rPr>
          <w:rFonts w:ascii="Times New Roman" w:eastAsia="Times New Roman" w:hAnsi="Times New Roman" w:cs="Times New Roman"/>
          <w:b/>
          <w:sz w:val="24"/>
          <w:szCs w:val="24"/>
          <w:lang w:eastAsia="ru-RU"/>
        </w:rPr>
        <w:t>ИЗМЕНЕНИИ  И РАСТОРЖЕНИИ ТРУДОВОГОДОГОВОРА</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2.1.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учреждения и не могут ухудшать положение работников по сравнению с действующим законодательством РФ.</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2.2. Трудовой договор заключается с работником в письменной форме в двух экземплярах, каждый из которых подписывается Работодателем и работником.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Трудовой договор является основанием для издания приказа о приеме на работу. Содержание приказа Работодателя должно соответствовать условиям заключенного трудового договора.</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В соответствии с частью 1 ст.57 ТК РФ трудовой договор содержит полную информацию о сторонах трудового договора.</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2.3. Трудовой договор с работником заключается на неопределенный срок или на определенный срок (срочный трудовой договор), но не более 5 лет. Для выполнения работы, которая носит постоянный характер, заключается трудовой договор на  неопределенный срок.</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Срочный трудовой договор может заключаться:</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на время исполнения обязанностей отсутствующего работника, за которым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на время выполнения временных (до двух месяцев) работ;</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для выполнения сезонных работ, когда в силу природных условий работа может производиться только в течение определенного периода (сезона);</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для выполнения работ, непосредственно связанных со стажировкой и с профессиональным обучением работника;</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с лицами, направленными органами службы занятости населения на работы временного характера и общественные работы и в других  случаях, предусмотренных Трудовым кодексом РФ и иными федеральными законами.</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По соглашению сторон срочный трудовой договор может заключаться:</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с поступающими на работу пенсионерами по возрасту, а также с лицами, которым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разрешена работа исключительно временного характера;</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lastRenderedPageBreak/>
        <w:t>- для проведения неотложных работ по предотвращению катастроф, аварий, несчастных случаев, эпидемий, эпизоотий, а также для устранения последствий указанных и других чрезвычайных обстоятельств;</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с заместителями руководителей независимо от их организационно-правовых форм и форм собственности;</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с лицами, обучающимися по очной форме обучения;</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с лицами, поступающими на работу по совместительству;</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в других случаях, предусмотренных  ТК РФ или иными федеральными законами.</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2.4. При приеме на работу может устанавливаться испытание, срок которого не может превышать - 3 месяцев, для принятых по срочному трудовому договору- 2 недели.</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При приеме на работу помимо лиц, перечисленных в ст. 70 ТК РФ, испытание не устанавливается и для педагогических работников, имеющих действующую квалификационную категорию.</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2.5. В трудовом договоре оговариваются обязательные условия, предусмотренные ст.57 ТК РФ, льготы, компенсации и др.</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Условия трудового договора могут быть изменены только по соглашению сторон и в письменной форме.</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2.6. Об изменении обязательных условий трудового договора, определенных сторонами, работник должен быть уведомлен  Работодателем в письменной форме не позднее, чем за 2 месяца (ст.74, 162 ТК РФ).</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Если работник не согласен с продолжением работы в новых условиях, Работодатель обязан в письменной форме предложить ему иную имеющуюся в  учреждении работу, соответствующую его квалификации и состоянию здоровья.</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2.7. Работодатель обязан до заключения трудового договора с работником ознакомить его под роспись с Уставом  учреждения, Правилами внутреннего трудового распорядка, коллективным договором, Положением об оплате труда и иными локальными нормативными актами, действующими в  учреждении.</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2.8. По инициативе работодателя,  изменение обязательных условий трудового договора допускается, как правило, только на новый учебный год в связи с изменениями организационных или технологических условий труда (изменение числа, групп или количества воспитанников, проведение эксперимента, изменение сменности работы учреждения, а также изменение образовательных программ и т.д.) при продолжении работником работы без изменения его трудовой функции (работы по определенной специальности, квалификации или должности) (ст.74 ТК РФ).</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xml:space="preserve">Работодатель обеспечивает своевременное уведомление работников в письменной форме о предстоящих изменениях  определенных сторонами, условий трудового договора ( в том числе об изменениях обязательных условий трудового договора ( в том числе об изменениях размера оклада (должностного оклада), ставки заработной платы¸ размеров иных выплат, устанавливаемых работникам), не позднее чем за два месяца до их введения, </w:t>
      </w:r>
      <w:r w:rsidRPr="006F1D8B">
        <w:rPr>
          <w:rFonts w:ascii="Times New Roman" w:eastAsia="Times New Roman" w:hAnsi="Times New Roman" w:cs="Times New Roman"/>
          <w:sz w:val="24"/>
          <w:szCs w:val="24"/>
          <w:lang w:eastAsia="ru-RU"/>
        </w:rPr>
        <w:lastRenderedPageBreak/>
        <w:t>а также своевременное заключение дополнительных соглашений об изменении условий трудового договора (ст. 74 ТК РФ).</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Условия трудового договора, снижающие уровень  прав и гарантий работника, установленные трудовым законодательством, настоящим коллективным договором, являются недействительными и не могут применяться.</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2.9. Работодатель не привлекает работника к выполнению работы, не обусловленной трудовым договором.</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2.10. С письменного согласия работника ему может быть поручено выполнение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 (статья 151 Трудового кодекса).</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Поручаемая работнику дополнительная работа по другой профессии (должности) может осуществляться путем совмещения профессий (должностей). 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2.11. Прекращение трудового договора с работником может производиться только по основаниям, предусмотренным федеральным законодательством (ст. 77 ТК РФ).</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2.12. В случае прекращения трудового договора на основании п.7 ч.1 ст. 77 ТК РФ (отказ от продолжения работы в связи с изменением определенных сторонами условий трудового договора) работнику выплачивается выходное пособие в размере не менее среднего месячного заработка.</w:t>
      </w:r>
    </w:p>
    <w:p w:rsidR="006F1D8B" w:rsidRPr="0034455D" w:rsidRDefault="006F1D8B" w:rsidP="006F1D8B">
      <w:pPr>
        <w:spacing w:before="100" w:beforeAutospacing="1" w:after="100" w:afterAutospacing="1" w:line="240" w:lineRule="auto"/>
        <w:rPr>
          <w:rFonts w:ascii="Times New Roman" w:eastAsia="Times New Roman" w:hAnsi="Times New Roman" w:cs="Times New Roman"/>
          <w:b/>
          <w:sz w:val="24"/>
          <w:szCs w:val="24"/>
          <w:lang w:eastAsia="ru-RU"/>
        </w:rPr>
      </w:pPr>
      <w:r w:rsidRPr="0034455D">
        <w:rPr>
          <w:rFonts w:ascii="Times New Roman" w:eastAsia="Times New Roman" w:hAnsi="Times New Roman" w:cs="Times New Roman"/>
          <w:b/>
          <w:sz w:val="24"/>
          <w:szCs w:val="24"/>
          <w:lang w:eastAsia="ru-RU"/>
        </w:rPr>
        <w:t>III. ОПЛАТА И НОРМИРОВАНИЕ ТРУДА </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3.1. При регулировании вопросов оплаты труда  Работодатель и Профсоюзный комитет  исходят из того, что система оплаты труда работников учреждения устанавливаются  с учетом:</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единых рекомендаций по установлению на федеральном, региональном, местном уровнях систем оплаты труда работников государственных и муниципальных учреждений, ежегодно разрабатываемых Российской трехсторонней комиссией по регулированию социально-трудовых отношений;</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обеспечения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ее максимальным размером;</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обеспечения работодателем равной оплаты за труд равной ценности, а также недопущения какой бы то ни было дискриминации – различий, исключений и предпочтений, не связанных с деловыми качествами работников;</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существенной дифференциации в размерах оплаты труда педагогических работников, имеющих квалификационные категории, установленные по результатам аттестации;</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lastRenderedPageBreak/>
        <w:t>направления бюджетных ассигнований, предусматриваемых краевым (муниципальным) бюджетом на увеличение фонда оплаты труда работников учреждения, преимущественно на увеличение базовой части фонда оплаты труда, размеров окладов (должностных окладов, ставок заработной платы) работников;</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обеспечения повышения уровня реального содержания заработной платы работников учреждения и других гарантий по оплате труда, предусмотренных трудовым законодательством и иными нормативными правовыми актами, содержащими нормы трудового права;</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размеров выплат за выполнение сверхурочных работ, работу 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правовыми актами, содержащими нормы трудового права;</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создания условий для оплаты труда работников в зависимости от их личного участия в эффективном функционировании учреждения;</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типовых норм труда для однородных работ (межотраслевые, отраслевые и иные нормы труда, включая нормы часов педагогической работы за ставку заработной платы, нормы времени, утверждаемые в порядке, установленном Правительством Российской Федерации);</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определения размеров выплат стимулирующего характера, в том числе размеров премий, на основе формализованных критериев определения достижимых результатов работы, измеряемых качественными и количественными показателями, для всех категорий работников учреждения с учетом мнения (согла</w:t>
      </w:r>
      <w:r w:rsidR="0065125D">
        <w:rPr>
          <w:rFonts w:ascii="Times New Roman" w:eastAsia="Times New Roman" w:hAnsi="Times New Roman" w:cs="Times New Roman"/>
          <w:sz w:val="24"/>
          <w:szCs w:val="24"/>
          <w:lang w:eastAsia="ru-RU"/>
        </w:rPr>
        <w:t>сования) Профсоюзного комитета</w:t>
      </w:r>
      <w:r w:rsidRPr="006F1D8B">
        <w:rPr>
          <w:rFonts w:ascii="Times New Roman" w:eastAsia="Times New Roman" w:hAnsi="Times New Roman" w:cs="Times New Roman"/>
          <w:sz w:val="24"/>
          <w:szCs w:val="24"/>
          <w:lang w:eastAsia="ru-RU"/>
        </w:rPr>
        <w:t>.</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xml:space="preserve">3.2.Заработная плата работников исчисляется в соответствии с Положением об оплате труда работников учреждения </w:t>
      </w:r>
      <w:r w:rsidR="00552CD5">
        <w:rPr>
          <w:rFonts w:ascii="Times New Roman" w:eastAsia="Times New Roman" w:hAnsi="Times New Roman" w:cs="Times New Roman"/>
          <w:sz w:val="24"/>
          <w:szCs w:val="24"/>
          <w:lang w:eastAsia="ru-RU"/>
        </w:rPr>
        <w:t xml:space="preserve">МКДОУ ЦРР-ДС №8 ГБ </w:t>
      </w:r>
      <w:r w:rsidR="00605675">
        <w:rPr>
          <w:rFonts w:ascii="Times New Roman" w:eastAsia="Times New Roman" w:hAnsi="Times New Roman" w:cs="Times New Roman"/>
          <w:sz w:val="24"/>
          <w:szCs w:val="24"/>
          <w:lang w:eastAsia="ru-RU"/>
        </w:rPr>
        <w:t>-</w:t>
      </w:r>
      <w:r w:rsidRPr="006F1D8B">
        <w:rPr>
          <w:rFonts w:ascii="Times New Roman" w:eastAsia="Times New Roman" w:hAnsi="Times New Roman" w:cs="Times New Roman"/>
          <w:sz w:val="24"/>
          <w:szCs w:val="24"/>
          <w:lang w:eastAsia="ru-RU"/>
        </w:rPr>
        <w:t xml:space="preserve"> и включает в себя:</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ставки заработной платы, должностные оклады (оклады);</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выплаты компенсационного характера;</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выплаты стимулирующего характера.</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3.3. Заработная плата выплачивается работникам каждые полмесяца.  Днями выплаты заработной платы являются: 10 и 25 числа текущего месяца.</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Размер заработной платы за первую половину месяца  устанавливается не ниже половины причитающейся работнику  ставки заработной платы (оклада), исходя из фактически отработанного времени.</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По заявлению работника может быть установлен иной размер заработной платы за первую половину месяца, но не более 50% заработной платы за фактически отработанное время.</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Выплата заработной платы перечисляется  по письменному заявлению работника на расчетный счет в банке.</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xml:space="preserve">3.4.  В случае задержки выплаты заработной платы на срок более 15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w:t>
      </w:r>
      <w:r w:rsidRPr="006F1D8B">
        <w:rPr>
          <w:rFonts w:ascii="Times New Roman" w:eastAsia="Times New Roman" w:hAnsi="Times New Roman" w:cs="Times New Roman"/>
          <w:sz w:val="24"/>
          <w:szCs w:val="24"/>
          <w:lang w:eastAsia="ru-RU"/>
        </w:rPr>
        <w:lastRenderedPageBreak/>
        <w:t>письменной форме. При этом он не может быть подвергнут  дисциплинарному взысканию (ст. 4 ТК РФ).</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3.5. 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средний заработок за весь период её задержки, включая период приостановления им исполнения трудовых обязанностей.</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3.6. При нарушении установленного срока выплаты заработной платы, оплаты отпуска, выплат при увольнении и иных выплат, причитающихся работнику, в том числе в случае приостановки работы, работодатель производит их выплату с уплатой процентов (денежной компенсации) в размере не ниже 1/150 действующей в это время ключевой ставки Центрального Банка РФ,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невыплаченных в срок сумм.</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3.7.  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при увеличении стажа педагогической работы, стажа работы по специальности - со дня достижения соответствующего стажа, если документы находятся в организации, или со дня представления документа о стаже, дающем право на повышение размера ставки (оклада) заработной платы;</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при получении образования или восстановлении документов об образовании - со дня представления соответствующего документа;</w:t>
      </w:r>
    </w:p>
    <w:p w:rsid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при установлении квалификационной категории - со дня вынесения решения аттестационной комиссией;</w:t>
      </w:r>
    </w:p>
    <w:p w:rsidR="001C2DD0" w:rsidRPr="006F1D8B" w:rsidRDefault="001C2DD0" w:rsidP="006F1D8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сохранение за педагогическими работниками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w:t>
      </w:r>
      <w:r w:rsidR="0095475F">
        <w:rPr>
          <w:rFonts w:ascii="Times New Roman" w:eastAsia="Times New Roman" w:hAnsi="Times New Roman" w:cs="Times New Roman"/>
          <w:sz w:val="24"/>
          <w:szCs w:val="24"/>
          <w:lang w:eastAsia="ru-RU"/>
        </w:rPr>
        <w:t>(отказе в устан</w:t>
      </w:r>
      <w:r>
        <w:rPr>
          <w:rFonts w:ascii="Times New Roman" w:eastAsia="Times New Roman" w:hAnsi="Times New Roman" w:cs="Times New Roman"/>
          <w:sz w:val="24"/>
          <w:szCs w:val="24"/>
          <w:lang w:eastAsia="ru-RU"/>
        </w:rPr>
        <w:t>овлении</w:t>
      </w:r>
      <w:r w:rsidR="0095475F">
        <w:rPr>
          <w:rFonts w:ascii="Times New Roman" w:eastAsia="Times New Roman" w:hAnsi="Times New Roman" w:cs="Times New Roman"/>
          <w:sz w:val="24"/>
          <w:szCs w:val="24"/>
          <w:lang w:eastAsia="ru-RU"/>
        </w:rPr>
        <w:t>)</w:t>
      </w:r>
      <w:r w:rsidR="0065125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квалификационной категории.</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при присвоении почетного звания, награждения ведомственными знаками отличия – со дня присвоения, награждения;</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xml:space="preserve">- при присуждении ученой степени доктора наук и кандидата наук - со дня принятия </w:t>
      </w:r>
      <w:proofErr w:type="spellStart"/>
      <w:r w:rsidRPr="006F1D8B">
        <w:rPr>
          <w:rFonts w:ascii="Times New Roman" w:eastAsia="Times New Roman" w:hAnsi="Times New Roman" w:cs="Times New Roman"/>
          <w:sz w:val="24"/>
          <w:szCs w:val="24"/>
          <w:lang w:eastAsia="ru-RU"/>
        </w:rPr>
        <w:t>Минобрнауки</w:t>
      </w:r>
      <w:proofErr w:type="spellEnd"/>
      <w:r w:rsidRPr="006F1D8B">
        <w:rPr>
          <w:rFonts w:ascii="Times New Roman" w:eastAsia="Times New Roman" w:hAnsi="Times New Roman" w:cs="Times New Roman"/>
          <w:sz w:val="24"/>
          <w:szCs w:val="24"/>
          <w:lang w:eastAsia="ru-RU"/>
        </w:rPr>
        <w:t xml:space="preserve"> России решения о выдаче диплома.</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При наступлении у работника права на изменение размеров оплаты в период пребывания его в ежегодном или другом отпуске, а также в период его временной нетрудоспособности выплата заработной платы (исходя из более высокого размера) производится со дня окончания отпуска или временной нетрудоспособности.</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3.8. Превышение количества воспитанников может компенсироваться педагогическому работнику установлением  доплаты, как это предусмотрено при расширении зоны обслуживания или увеличении объема выполняемой работы. Размеры таких доплат определяются сторонами трудового договора, выплаты осуществляются в пределах утверждённого фонда оплаты труда.</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lastRenderedPageBreak/>
        <w:t>3.9. Молодым специалистам, приступившим к работе в образовательном учреждении, выплачивается единовременное пособие в соответствии с действующим законодательством.</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3.10. За наличие ученой степени, почетного звания, ведомственного почетного звания (нагрудного знака) педагогическим работникам  устанавливается выплата стимулирующего характера:</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имеющим почетное звание «народный» – в размере 30 процентов, «заслуженный» – 20 процентов установленной ставки заработной платы по основной должности, награжденным ведомственным почетным званием (нагрудным знаком) – в размере 15 процентов установленного должностного оклада, ставки заработной платы по основной должности.</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При наличии у работника двух и более почетных званий и (или) нагрудных знаков доплата производится по одному из оснований.</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3.11. Оплата труда работников, занятых на работах с вредными и (или) опасными условиями труда, устанавливается в повышенном размере по сравнению с тарифными ставками, окладами (должностными окладами), установленными для различных видов работ с нормальными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Работодатель с учетом мнения выборного органа первичной профсоюзной организации - Профсоюзного комитета- в порядке, предусмотренном статьей 372 Трудового кодекса Российской Федерации для принятия локальных нормативных актов устанавливает конкретные размеры доплат.  При проведении специальной оценки условий труда в целях реализации Федерального закона от 28 декабря 2013 года № 426 –ФЗ «О специальной оценке условий труда», Федерального закона от 28 декабря 2013 № 421-ФЗ «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(далее – Федеральный закон от 28 декабря 2013 года № 426 -ФЗ) работникам, условия труда которых отнесены к вредными (или) опасным по результатам специальной оценки условий труда, предоставляются гарантии и компенсации в размере и на условиях, предусмотренных статьями 92,117 и 147  Трудового кодекса Российской Федерации.  </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До проведения специальной оценки условий труда работодатель сохраняет:</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xml:space="preserve">- выплаты работникам, занятым на работах, предусмотренных Перечнями работ с опасными (особо опасными), вредными (особо вредными) и тяжелыми (особо тяжелыми) условиями труда, на которых устанавливаются доплаты до 12 процентов или до 24 процентов, утвержденными приказом </w:t>
      </w:r>
      <w:proofErr w:type="spellStart"/>
      <w:r w:rsidRPr="006F1D8B">
        <w:rPr>
          <w:rFonts w:ascii="Times New Roman" w:eastAsia="Times New Roman" w:hAnsi="Times New Roman" w:cs="Times New Roman"/>
          <w:sz w:val="24"/>
          <w:szCs w:val="24"/>
          <w:lang w:eastAsia="ru-RU"/>
        </w:rPr>
        <w:t>Гособразования</w:t>
      </w:r>
      <w:proofErr w:type="spellEnd"/>
      <w:r w:rsidRPr="006F1D8B">
        <w:rPr>
          <w:rFonts w:ascii="Times New Roman" w:eastAsia="Times New Roman" w:hAnsi="Times New Roman" w:cs="Times New Roman"/>
          <w:sz w:val="24"/>
          <w:szCs w:val="24"/>
          <w:lang w:eastAsia="ru-RU"/>
        </w:rPr>
        <w:t xml:space="preserve"> СССР от 20 августа 1990 г. №579, или аналогичными Перечнями, утвержденными приказом Министерства науки, высшей школы и технической Политики Российской Федерации от 7 октября 1992 г. №611;</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гарантии и компенсации (продолжительность рабочего времени - не более 36 часов в неделю; ежегодный дополнительный оплачиваемый отпуск не  менее 7 календарных дней; повышенная оплата труда не менее 4 процентов тарифной ставки(оклада), предусмотренной для различных видов работ с  нормальными условиями труда) работникам, занятым на работах с вредными и  (или) опасными условиями труда, установленные в соответствии с порядком, действовавшим до дня вступления в силу Федерального закона от 28декабря  2013 года № 426-ФЗ.</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lastRenderedPageBreak/>
        <w:t>3.12. Фонд стимулирующих выплат за выполнение показателей качества образовательных услуг педагогическим работникам учреждения планируется отдельно (с учетом дополнительно выделенных средств). Расчет стоимости одного балла также осуществляется отдельно для педагогических работников и для остальных категорий работников.</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3.13. Для определения оценки эффективности, результативности и качества работы работников в учреждении создаётся комиссия  в составе представителей Работодателя и Профсоюзного комитета. Состав комиссии утверждается приказом руководителя  учреждения.</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3.14. При замещении отсутствующих работников оплата труда осуществляется с учетом уровня квалификации замещающего работника.</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3.15. Выплаты за дополнительные трудозатраты, непосредственно связанные с обеспечением выполнения основных трудовых (должностных) обязанностей (руководство методическими комиссиями и другими видами работ), не входящими в прямые трудовые (должностные) обязанности работников, предусмотренные квалификационными характеристиками, относятся к виду выплат компенсационного характера «за работу в условиях, отклоняющихся от нормальных».</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3.16. В период отмены образовательного процесса для воспитанников по санитарно-эпидемиологическим, климатическим и другим основаниям, являющимся рабочим временем для педагогических и других работников учреждения, за ними сохраняется заработная плата в установленном порядке.</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3.17. Оплата труда педагогических работников осуществляется 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в случаях, предусмотренных в приложении № 6, а также в других случаях, если по выполняемой работе совпадают профили работы (деятельности).</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3.18. В целях материальной поддержки педагогических работников, у которых в период:</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длительной временной нетрудоспособности;</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нахождения в отпуске по беременности и родам, по уходу за ребенком;</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нахождения в длительном отпуске сроком до одного года, предоставляемом после 10 лет непрерывной преподавательской работы в соответствии со ст. 335 ТК РФ;</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иных периодов, препятствующих реализации права работников на аттестацию;</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истек срок действия квалификационной категории, производить оплату труда с учетом имевшейся квалификационной категории на период подготовки к аттестации для установления соответствия их требованиям, предъявляемым к квалификационной категории и ее прохождения, но не более чем на один год после выхода на работу;</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двух лет.</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lastRenderedPageBreak/>
        <w:t>Основанием для сохранения оплаты труда в указанные сроки является заявление педагогического работника, поданное Работодателю и копии документов, подтверждающих данное основание.</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3.19. Продлить на один год с момента выхода на работу оплату труда с учетом имеющейся квалификационной категории, срок которой истекает в  течение первого года со дня выхода на работу, в случаях:</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возобновления педагогической работы после ее прекращения в связи с ликвидацией образовательного учреждения или выходом на пенсию, независимо от ее вида;</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длительной временной нетрудоспособности;</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нахождения  в отпуске по беременности и родам, по уходу за ребенком;</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нахождения в длительном отпуске сроком до одного года, предоставляемом после 10 лет непрерывной преподавательской работы в соответствии с ст. 335 ТК РФ;</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иных периодов, препятствующих реализации права работников на аттестацию.</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Основанием для сохранения оплаты труда по имеющейся квалификационной категории в указанные периоды является заявление педагогического работника, поданное Работодателю со дня истечения срока имеющейся квалификационной категории и копии документов, подтверждающих данные основания.</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3.20. Работнику, отработавшему норму рабочего времени и выполнившему норму труда (трудовые обязанности), выплачивается заработная плата в размере МРОТ.</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3.21. Оплата труда работников в ночное время с 22 часов до 6 часов производится в размере 35% часовой ставки заработной платы (должностного оклада), рассчитанного за каждый час работы.</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3.22. Специалистам за работу в  учреждении, расположенном в  сельской местности, осуществляется компенсационная выплата в размере 25% ставки заработной платы. Педагогическим работникам данная выплата осуществляется пропорционально педагогической нагрузке.</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3.23. Экономия фонда оплаты труда может использоваться в соответствии с Положением об оплате труда, которое является неотъемлемым приложением к настоящему Коллективному договору, как на премирование работников, так и  на оказание материальной помощи работникам в случаях:</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смерти самого работника или его близких родственников;</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необходимости компенсации дорогостоящих видов лечебно-диагностической помощи, не предусмотренной базовой программой обязательного медицинского страхования и бюджетом здравоохранения, на основании действующих постановлений Правительства РФ;</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возникновения  чрезвычайных ситуаций и стихийных бедствий (пожар, наводнение, кражи и т.д.);</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3.24. Оплата  отпуска производится  не позднее, чем за три дня до его начала.</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lastRenderedPageBreak/>
        <w:t>Если отпуск своевременно не был оплачен, то, по письменному заявлению работника Работодатель обязан перенести  время его начала на другой срок, согласованный с работником. </w:t>
      </w:r>
    </w:p>
    <w:p w:rsidR="004C03D0" w:rsidRPr="0034455D" w:rsidRDefault="004C03D0" w:rsidP="006F1D8B">
      <w:pPr>
        <w:spacing w:before="100" w:beforeAutospacing="1" w:after="100" w:afterAutospacing="1" w:line="240" w:lineRule="auto"/>
        <w:rPr>
          <w:rFonts w:ascii="Times New Roman" w:eastAsia="Times New Roman" w:hAnsi="Times New Roman" w:cs="Times New Roman"/>
          <w:b/>
          <w:sz w:val="24"/>
          <w:szCs w:val="24"/>
          <w:lang w:eastAsia="ru-RU"/>
        </w:rPr>
      </w:pPr>
    </w:p>
    <w:p w:rsidR="006F1D8B" w:rsidRPr="0034455D" w:rsidRDefault="006F1D8B" w:rsidP="006F1D8B">
      <w:pPr>
        <w:spacing w:before="100" w:beforeAutospacing="1" w:after="100" w:afterAutospacing="1" w:line="240" w:lineRule="auto"/>
        <w:rPr>
          <w:rFonts w:ascii="Times New Roman" w:eastAsia="Times New Roman" w:hAnsi="Times New Roman" w:cs="Times New Roman"/>
          <w:b/>
          <w:sz w:val="24"/>
          <w:szCs w:val="24"/>
          <w:lang w:eastAsia="ru-RU"/>
        </w:rPr>
      </w:pPr>
      <w:r w:rsidRPr="0034455D">
        <w:rPr>
          <w:rFonts w:ascii="Times New Roman" w:eastAsia="Times New Roman" w:hAnsi="Times New Roman" w:cs="Times New Roman"/>
          <w:b/>
          <w:sz w:val="24"/>
          <w:szCs w:val="24"/>
          <w:lang w:eastAsia="ru-RU"/>
        </w:rPr>
        <w:t>IV. РАБОЧЕЕ ВРЕМЯ И ВРЕМЯ ОТДЫХА</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4.1. Стороны  при регулировании вопросов рабочего времени и времени отдыха исходят из того, что:</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Продолжительность рабочего времени и времени отдыха работников образовательного учреждения определяется законодательством РФ в зависимости от наименования должности, профессии, условий труда и других факторов; Правилами внутреннего трудового распорядка образовательного учреждения (ст.91 ТК РФ), графиком сменности, утвержденным Работодателем с учетом мнения Профсоюзного комитета; условиями трудового договора, должностными, производственными ( по профессии) инструкциями работников, уставом образовательного учреждения.</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Для работников из числа административно-хозяйственного и обслуживающего персонала устанавливается продолжительность рабочего времени, не превышающая 40 часов в неделю.</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Для педагогических работников образовательного учреждения устанавливается сокращенная продолжительность рабочего времени – не более 36 часов в неделю за ставку заработной платы (ст.333 ТК РФ).</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Конкретная продолжительность рабочего времени педагогических работников устанавливается с учетом норм часов педагогической работы за ставку заработной платы, объемов нагрузки, выполнения дополнительных обязанностей, возложенных на них Правилами внутреннего трудового распорядка и уставом образовательного учреждения.</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4.2. Женщинам, работающим в сельской местности в режиме 40-часовой рабочей недели, устанавливается 36-часовая рабочая неделя, при этом заработная плата выплачивается в том же размере, что и при полной продолжительности еженедельной работы (40 часов).</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4.3. Неполное рабочее время – неполный рабочий день или неполная рабочая неделя устанавливаются в следующих случаях:</w:t>
      </w:r>
    </w:p>
    <w:p w:rsidR="006F1D8B" w:rsidRPr="006F1D8B" w:rsidRDefault="006F1D8B" w:rsidP="006F1D8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по соглашению между работником и работодателем;</w:t>
      </w:r>
    </w:p>
    <w:p w:rsidR="006F1D8B" w:rsidRPr="006F1D8B" w:rsidRDefault="006F1D8B" w:rsidP="006F1D8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по просьбе беременной женщины, одного из родителей (опекуна, попечителя, законного представителя), имеющего ребенка в возрасте до 14 лет (ребенка-инвалида до 18 лет), а также лица, осуществляющего уход за больным членом семьи в соответствии с медицинским заключением.</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4.4. Привлечение работников образовательного учреждения к работе в выходные и нерабочие праздничные дни допускается только в случаях, предусмотренных ст.113 ТК РФ, с их письменного согласия по приказу Работодателя.</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4.5. Работа в выходной и нерабочий праздничный день оплачивается не менее, чем в двойном размере в порядке, предусмотренном ст.153 ТК РФ. По желанию работника ему может быть предоставлен другой день отдыха.</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lastRenderedPageBreak/>
        <w:t>В случаях, предусмотренных ст.99 ТК РФ, Работодатель может привлекать работников к сверхурочным работам только с их письменного согласия с учетом ограничений и гарантий, предусмотренных для работников в возрасте до 18 лет, инвалидов, беременных женщин, женщин, имеющих детей в возрасте до трех лет.</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4.6. Привлечение работников образовательного учреждения к выполнению работы, не предусмотренной Уставом, Правилами внутреннего трудового распорядка,  трудовыми (должностными) обязанностями,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Положением об оплате труда.</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4.7. Период отмены образовательного  процесса  для воспитанников по санитарно-эпидемиологическим, климатическим и другим основаниям является рабочим временем педагогических и других работников образовательного учреждения.</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4.8.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Профсоюзного комитета не позднее, чем за две недели до наступления календарного года в порядке, установленном для принятия локальных нормативных актов (ст. 372 ТК РФ).</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О времени начала отпуска работник должен быть извещен не позднее, чем за две недели до его начала. Продление, перенос, разделение и отзыв из него производится с согласия работника в случаях, предусмотренных ст.124-125 ТК РФ. Денежные суммы, приходящиеся на дни неиспользованного отпуска, направляются на выплату текущей заработной платы за время работы, а при предоставлении дней отпуска в другое время средний заработок для их оплаты определяется в установленном порядке. При переносе отпуска закрепляется преимущественное право работника на выбор новой даты начала отпуска.</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4.9. В соответствии с действующим законодательством ежегодный оплачиваемый отпуск предоставляется непедагогическим работникам продолжительностью 28 календарных дней.</w:t>
      </w:r>
    </w:p>
    <w:p w:rsidR="006F1D8B" w:rsidRPr="006F1D8B" w:rsidRDefault="00F9628A" w:rsidP="006F1D8B">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 соответствии с </w:t>
      </w:r>
      <w:r w:rsidR="006F1D8B" w:rsidRPr="006F1D8B">
        <w:rPr>
          <w:rFonts w:ascii="Times New Roman" w:eastAsia="Times New Roman" w:hAnsi="Times New Roman" w:cs="Times New Roman"/>
          <w:sz w:val="24"/>
          <w:szCs w:val="24"/>
          <w:lang w:eastAsia="ru-RU"/>
        </w:rPr>
        <w:t>Постановлением Правительства РФ от 14 мая 2015 года № 466 «О ежегодных основных удлиненных оплачиваемых отпусках»,  42 календарных дня – педагогическим работникам общеразвивающих групп детского сада, инструктору по физической культуре, музыкальному  руководителю).</w:t>
      </w:r>
      <w:proofErr w:type="gramEnd"/>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4.10. 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Работникам, продолжительность отпуска которых составляет не менее 28 календарных дней, проработавшим в рабочем году не менее 11 месяцев, денежная компенсация за неиспользованный отпуск при увольнении выплачивается за полный рабочий год.</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4.11. Работникам с ненормированным рабочим днем предоставляется ежегодный дополнительный оплачиваемый отпуск (ст.101, 119 ТК РФ).</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xml:space="preserve">    Перечень работников с ненормированным рабочим днем,  эпизодически привлекаемых к выполнению своих трудовых функций за пределами нормальной продолжительности рабочего времени, а также продолжительность ежегодного дополнительного отпуска за ненормированный рабочий день, составляющая не менее 3 календарных дней, </w:t>
      </w:r>
      <w:r w:rsidRPr="006F1D8B">
        <w:rPr>
          <w:rFonts w:ascii="Times New Roman" w:eastAsia="Times New Roman" w:hAnsi="Times New Roman" w:cs="Times New Roman"/>
          <w:sz w:val="24"/>
          <w:szCs w:val="24"/>
          <w:lang w:eastAsia="ru-RU"/>
        </w:rPr>
        <w:lastRenderedPageBreak/>
        <w:t>устанавливается Правилами внутреннего трудового распорядка образовательного учреждения в зависимости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 является неотъемлемым приложением к настоящему Коллективному дого</w:t>
      </w:r>
      <w:r w:rsidR="004C03D0">
        <w:rPr>
          <w:rFonts w:ascii="Times New Roman" w:eastAsia="Times New Roman" w:hAnsi="Times New Roman" w:cs="Times New Roman"/>
          <w:sz w:val="24"/>
          <w:szCs w:val="24"/>
          <w:lang w:eastAsia="ru-RU"/>
        </w:rPr>
        <w:t xml:space="preserve">вору </w:t>
      </w:r>
      <w:r w:rsidRPr="006F1D8B">
        <w:rPr>
          <w:rFonts w:ascii="Times New Roman" w:eastAsia="Times New Roman" w:hAnsi="Times New Roman" w:cs="Times New Roman"/>
          <w:sz w:val="24"/>
          <w:szCs w:val="24"/>
          <w:lang w:eastAsia="ru-RU"/>
        </w:rPr>
        <w:t>.</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Предоставляется ежегодный дополнительный оплачиваемый отпуск работникам:</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занятым на работах с вредными и (или) опасными условиями труда в соответствии со ст. 117 ТК РФ, по итогам проведения специальной оценки условий труда (приложение № 5);</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4.12. При наличии финансовых средств, а также возможностей обеспечения работой, часть отпуска, превышающая 28 календарных дней, по просьбе работника может быть заменена денежной компенсацией (ст.126 ТК РФ).</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4.13. Запрещается не предоставление ежегодного оплачиваемого отпуска в течение двух лет подряд.</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4.14. Работодатель обязуется:</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Предоставлять (при наличии средств экономии фонда заработной платы) работникам по их письменным заявлениям отпуск  с сохранением заработной платы в следующих случаях:</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при рождении ребенка в семье- 3 дня;</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для сопровождения детей младшего школьного возраста в школу(1 сентября)  - 1 день;</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в связи с переездом на новое место жительства - 2 дня;</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для проводов детей в армию - 3 дня;</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в случае свадьбы работника (детей работника) - 3 дня;</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на похороны близких родственников - 3 дня.</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4.15. Работодатель обязан предоставить отпуска без сохранения заработной платы, по письменному заявлению работника, в следующих случаях:</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работникам, имеющим двух или более детей в возрасте до 14 лет, работнику, имеющему ребенка-инвалида в возрасте до 18 лет, одинокой матери, воспитывающей ребенка в возрасте до четырнадцати лет – до 14 дней;</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работающим пенсионерам по (старости) возрасту - 14 дней;</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родителям, женам, мужьям военнослужащих, погибших или умерших вследствие ранения, контузии или увечья, полученных при исполнении ими обязанностей военной службы, либо вследствие заболевания, связанного с прохождением военной службы - 14 дней;</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работающим инвалидам - 60 дней</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lastRenderedPageBreak/>
        <w:t>- не освобожденному председателю первичной профсоюзной организации - 3 дня и членам профсоюзного комитета – до 3 дней.</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4.16. Время перерыва для отдыха и питания, а также график дежурств работников по учреждению, графики сменности, работы в выходные и нерабочие праздничные дни устанавливаются Правилами внутреннего трудового распорядка (приложение № 1).</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Работодатель обеспечивает  педагогическим работникам возможность отдыха и приема пищи в рабочее время одновременно с воспитанниками (Приказ Министерства образования и науки РФ  от 27.03.2006 г. № 69). Время для отдыха и питания для других работников устанавливается Правилами внутреннего трудового распорядка.</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4.17. В каникулярное время обслуживающий персонал может привлекаться к выполнению хозяйственных работ, не требующих специальных знаний, в пределах установленного им рабочего времени с сохранением заработной платы.</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4.18. Педагогические работники имеют право на длительный отпуск сроком до одного года, не реже чем через каждые 10 лет непрерывной преподавательской работы (</w:t>
      </w:r>
      <w:hyperlink w:anchor="st360" w:tgtFrame="_blank" w:history="1">
        <w:r w:rsidRPr="006F1D8B">
          <w:rPr>
            <w:rFonts w:ascii="Times New Roman" w:eastAsia="Times New Roman" w:hAnsi="Times New Roman" w:cs="Times New Roman"/>
            <w:color w:val="0000FF"/>
            <w:sz w:val="24"/>
            <w:szCs w:val="24"/>
            <w:u w:val="single"/>
            <w:lang w:eastAsia="ru-RU"/>
          </w:rPr>
          <w:t>ст. 335 ТК РФ</w:t>
        </w:r>
      </w:hyperlink>
      <w:r w:rsidRPr="006F1D8B">
        <w:rPr>
          <w:rFonts w:ascii="Times New Roman" w:eastAsia="Times New Roman" w:hAnsi="Times New Roman" w:cs="Times New Roman"/>
          <w:sz w:val="24"/>
          <w:szCs w:val="24"/>
          <w:lang w:eastAsia="ru-RU"/>
        </w:rPr>
        <w:t>, с ч. 4 п. 5 ст. 47 Федерального закона   «Об образовании в Российской Федерации от 29.12.2012 № 273-ФЗ»). Порядок и условия предоставления такого отпуска определяются учредителем и уставом образовательного учреждения, в котором педагогический работник осуществляет свою трудовую деятельность.</w:t>
      </w:r>
    </w:p>
    <w:p w:rsidR="006F1D8B" w:rsidRPr="006F1D8B" w:rsidRDefault="006F1D8B" w:rsidP="004C03D0">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w:t>
      </w:r>
    </w:p>
    <w:p w:rsidR="006F1D8B" w:rsidRPr="0034455D" w:rsidRDefault="006F1D8B" w:rsidP="0034455D">
      <w:pPr>
        <w:spacing w:before="100" w:beforeAutospacing="1" w:after="100" w:afterAutospacing="1" w:line="240" w:lineRule="auto"/>
        <w:jc w:val="center"/>
        <w:rPr>
          <w:rFonts w:ascii="Times New Roman" w:eastAsia="Times New Roman" w:hAnsi="Times New Roman" w:cs="Times New Roman"/>
          <w:b/>
          <w:sz w:val="32"/>
          <w:szCs w:val="24"/>
          <w:lang w:eastAsia="ru-RU"/>
        </w:rPr>
      </w:pPr>
      <w:r w:rsidRPr="0034455D">
        <w:rPr>
          <w:rFonts w:ascii="Times New Roman" w:eastAsia="Times New Roman" w:hAnsi="Times New Roman" w:cs="Times New Roman"/>
          <w:b/>
          <w:sz w:val="32"/>
          <w:szCs w:val="24"/>
          <w:lang w:eastAsia="ru-RU"/>
        </w:rPr>
        <w:t>V. Социальные гарантии, льготы и компенсации</w:t>
      </w:r>
      <w:r w:rsidRPr="006F1D8B">
        <w:rPr>
          <w:rFonts w:ascii="Times New Roman" w:eastAsia="Times New Roman" w:hAnsi="Times New Roman" w:cs="Times New Roman"/>
          <w:sz w:val="24"/>
          <w:szCs w:val="24"/>
          <w:lang w:eastAsia="ru-RU"/>
        </w:rPr>
        <w:t> </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5.1. Стороны договорились осуществлять меры по реализации и расширению льгот и гарантий работников образовательного учреждения.</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5.2. Работникам учреждения предоставляются гарантии и компенсации в порядке, установленном законодательством РФ (ст.164-188 ТК РФ).</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При предоставлении гарантий и компенсаций соответствующие выплаты производятся за счет средств Работодателя.</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5.3. Работодатель несет материальную ответственность за вред, причиненный здоровью работника увечьем, профессиональным заболеванием либо иным повреждением здоровья, связанным с исполнением трудовых обязанностей.</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5.4. Работодатель обеспечивает направление педагогических работников для получения дополнительного профессионального образования по программам  повышения квалификации и программам профессиональной переподготовки не  реже одного раза в три года с отрывом от основной работы при условии полного возмещения им командировочных расходов, как это установлено  трудовым законодательством</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F1D8B">
        <w:rPr>
          <w:rFonts w:ascii="Times New Roman" w:eastAsia="Times New Roman" w:hAnsi="Times New Roman" w:cs="Times New Roman"/>
          <w:sz w:val="24"/>
          <w:szCs w:val="24"/>
          <w:lang w:eastAsia="ru-RU"/>
        </w:rPr>
        <w:t>Работникам, получающим второе образование соответствующего уровня в рамках прохождения подготовки и дополнительного профессионального образования при обучения вторым профессиям, предоставляются гарантии и компенсации, аналогичные предусмотренным  законодательством РФ для работников, получающих образование соответствующего уровня впервые, при  заключении с работодателем  договора.</w:t>
      </w:r>
      <w:proofErr w:type="gramEnd"/>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lastRenderedPageBreak/>
        <w:t xml:space="preserve">         5.5. </w:t>
      </w:r>
      <w:proofErr w:type="gramStart"/>
      <w:r w:rsidRPr="006F1D8B">
        <w:rPr>
          <w:rFonts w:ascii="Times New Roman" w:eastAsia="Times New Roman" w:hAnsi="Times New Roman" w:cs="Times New Roman"/>
          <w:sz w:val="24"/>
          <w:szCs w:val="24"/>
          <w:lang w:eastAsia="ru-RU"/>
        </w:rPr>
        <w:t>Организовывать проведение аттестации педагогических работников в соответствии с Порядком проведения аттестации педагогических работников организаций, осуществляющих образовательную деятельность, утвержденным приказом Министерства образования и науки Российской Федерации от 07 апреля 2014 года № 276 и по ее результатам устанавливать соответствие за</w:t>
      </w:r>
      <w:r w:rsidRPr="006F1D8B">
        <w:rPr>
          <w:rFonts w:ascii="Times New Roman" w:eastAsia="Times New Roman" w:hAnsi="Times New Roman" w:cs="Times New Roman"/>
          <w:sz w:val="24"/>
          <w:szCs w:val="24"/>
          <w:lang w:eastAsia="ru-RU"/>
        </w:rPr>
        <w:softHyphen/>
        <w:t>нимаемым должностям, получение квалификационных категорий,  размеры  оплаты труда (со дня вынесения решения аттестационной комиссией).</w:t>
      </w:r>
      <w:proofErr w:type="gramEnd"/>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В случае истечения срока действия квалификационной категории работникам, которым до пенсии по возрасту осталось не более двух лет, допускается сохранение квалификационных категорий до достижения работниками  пенсионного возраста.</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Педагогическому работнику, имеющему (имевшему) высшую квалификационную категорию по одной из должностей, не может быть отказано в прохождении аттестации на высшую квалификационную категорию по другой должности, в том числе в случае, если на высшую квалификационную категорию педагогический работник претендует впервые, не имея первой квалификационной категории.</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В течение срока действия второй квалификационной категории  педагогические работники не подлежат аттестации, проводимой с целью подтверждения соответствия  занимаемой должности.</w:t>
      </w:r>
    </w:p>
    <w:p w:rsid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5.6.  Педагогические работники освобождаются от процедуры  аттестации на соответствие занимаемой должности в случаях:</w:t>
      </w:r>
    </w:p>
    <w:p w:rsidR="006F1D8B" w:rsidRPr="006F1D8B" w:rsidRDefault="00086636" w:rsidP="006F1D8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 наличия наград Республиканского и Федерального значения,  </w:t>
      </w:r>
      <w:r w:rsidR="006F1D8B" w:rsidRPr="006F1D8B">
        <w:rPr>
          <w:rFonts w:ascii="Times New Roman" w:eastAsia="Times New Roman" w:hAnsi="Times New Roman" w:cs="Times New Roman"/>
          <w:sz w:val="24"/>
          <w:szCs w:val="24"/>
          <w:lang w:eastAsia="ru-RU"/>
        </w:rPr>
        <w:t>полученных за достижения в сфере образования и науки за последние пять лет;</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ü победы в конкурсах професс</w:t>
      </w:r>
      <w:r w:rsidR="00086636">
        <w:rPr>
          <w:rFonts w:ascii="Times New Roman" w:eastAsia="Times New Roman" w:hAnsi="Times New Roman" w:cs="Times New Roman"/>
          <w:sz w:val="24"/>
          <w:szCs w:val="24"/>
          <w:lang w:eastAsia="ru-RU"/>
        </w:rPr>
        <w:t>ионального мастерства на республиканском</w:t>
      </w:r>
      <w:r w:rsidRPr="006F1D8B">
        <w:rPr>
          <w:rFonts w:ascii="Times New Roman" w:eastAsia="Times New Roman" w:hAnsi="Times New Roman" w:cs="Times New Roman"/>
          <w:sz w:val="24"/>
          <w:szCs w:val="24"/>
          <w:lang w:eastAsia="ru-RU"/>
        </w:rPr>
        <w:t>  или муниципальном уровне за последние три года;</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ü получение отраслевых знаков отличия за последние пять лет.</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5.7. В  целях защиты прав педагогического работника при подтверждении соответствия занимаемой должности в состав аттестационной комиссии в обязательном порядке включается председатель первичной профсоюзной организации.</w:t>
      </w:r>
    </w:p>
    <w:p w:rsidR="006F1D8B" w:rsidRPr="0034455D"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5.8. По письменному заявлению работника в случаях его временной нетрудоспособности в период прохождения им аттестации, нахождения в командировке или другим уважительным причинам продолжительность его аттестации продлевается.</w:t>
      </w:r>
      <w:r w:rsidRPr="0034455D">
        <w:rPr>
          <w:rFonts w:ascii="Times New Roman" w:eastAsia="Times New Roman" w:hAnsi="Times New Roman" w:cs="Times New Roman"/>
          <w:b/>
          <w:sz w:val="24"/>
          <w:szCs w:val="24"/>
          <w:lang w:eastAsia="ru-RU"/>
        </w:rPr>
        <w:t> </w:t>
      </w:r>
    </w:p>
    <w:p w:rsidR="006F1D8B" w:rsidRPr="0034455D" w:rsidRDefault="006F1D8B" w:rsidP="006F1D8B">
      <w:pPr>
        <w:spacing w:before="100" w:beforeAutospacing="1" w:after="100" w:afterAutospacing="1" w:line="240" w:lineRule="auto"/>
        <w:rPr>
          <w:rFonts w:ascii="Times New Roman" w:eastAsia="Times New Roman" w:hAnsi="Times New Roman" w:cs="Times New Roman"/>
          <w:b/>
          <w:sz w:val="24"/>
          <w:szCs w:val="24"/>
          <w:lang w:eastAsia="ru-RU"/>
        </w:rPr>
      </w:pPr>
      <w:r w:rsidRPr="0034455D">
        <w:rPr>
          <w:rFonts w:ascii="Times New Roman" w:eastAsia="Times New Roman" w:hAnsi="Times New Roman" w:cs="Times New Roman"/>
          <w:b/>
          <w:sz w:val="24"/>
          <w:szCs w:val="24"/>
          <w:lang w:eastAsia="ru-RU"/>
        </w:rPr>
        <w:t>VI. УСЛОВИЯ И ОХРАНА ТРУДА</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6.1. Работодатель и Профсоюзный комитет совместно ежегодно разрабатывают и утверждают соглашение по охране труда в образовательном учреждении, которое является неотъемлемым приложением к настоящему Коллективному договору. </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6.2. С целью улучшения условий труда в образовательном учреждении стороны приняли на себя следующие обязательства:</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6.2.1 Работодатель:</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lastRenderedPageBreak/>
        <w:t>Обеспечивает право работников образовательного учреждения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(ст.219 ТК РФ).</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Разрабатывает систему управления охраной труда в образовательном учреждении.</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Создает комиссию по охране труда, в которую на паритетной основе входят представители работодателя и Профсоюзного комитета (ст. 218 ТК РФ).</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Привлекает представителей Профсоюзного комитета к участию в комиссиях по приёмке образовательного учреждения к новому учебному году.</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Проводит с работниками обучение и инструктаж по охране труда, сохранности жизни и здоровья, безопасным методам и приемам выполнения работ, оказанию первой помощи пострадавшим.</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Организует  выборочную  проверку  знаний  по  охране труда  на  начало</w:t>
      </w:r>
      <w:r w:rsidR="00086636">
        <w:rPr>
          <w:rFonts w:ascii="Times New Roman" w:eastAsia="Times New Roman" w:hAnsi="Times New Roman" w:cs="Times New Roman"/>
          <w:sz w:val="24"/>
          <w:szCs w:val="24"/>
          <w:lang w:eastAsia="ru-RU"/>
        </w:rPr>
        <w:t xml:space="preserve"> </w:t>
      </w:r>
      <w:r w:rsidRPr="006F1D8B">
        <w:rPr>
          <w:rFonts w:ascii="Times New Roman" w:eastAsia="Times New Roman" w:hAnsi="Times New Roman" w:cs="Times New Roman"/>
          <w:sz w:val="24"/>
          <w:szCs w:val="24"/>
          <w:lang w:eastAsia="ru-RU"/>
        </w:rPr>
        <w:t>каждого учебного года.</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Обеспечивает наличие нормативных и справочных материалов по охране труда, правил, инструкций, журналов инструктажей и других материалов за счет средств образовательного учреждения.</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Обеспечивает бесплатно работников специальной одеждой, обувью и другими средствами индивидуальной защиты, а также моющими и обезвреживающими средствами в соответствии с отраслевыми нормами и утвержденными перечнями профессий и должностей.</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Обеспечивает приобретение, хранение, стирку, сушку, дезинфекцию и ремонт  средств индивидуальной защиты, спецодежды и обуви  за  счет  средств образовательного учреждения (ст.221 ТК РФ).</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Обеспечивает своевременное отчисление средств на обязательное социальное страхование работников образовательного учреждения в соответствии с требованиями федерального законодательства.</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Сохраняет место работы (должность) и средний заработок за работниками образовательного учреждения на время приостановления работ органами государственного надзора и контроля над соблюдением трудового законодательства вследствие нарушения требований охраны труда не по вине работника (ст.220 ТК РФ).</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В случае отказа работника от выполнения трудовых функций при возникновении опасности для его жизни и здоровья вследствие зафиксированного невыполнения работодателем нормативных требований по охране труда, предоставляет работнику другую работу на время устранения такой опасности либо оплачивает возникший по этой причине простой в размере среднего заработка.</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Обеспечивает гарантии и льготы работникам, занятым на тяжелых работах и работах с вредными и (или) опасными условиями труда.</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Организует проведение специальной оценки условий труда.</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lastRenderedPageBreak/>
        <w:t>Разрабатывает и утверждает по согласованию с Профсоюзным комитетом инструкции по охране труда (ст.212 ТК РФ).</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Обеспечивает соблюдение работниками требований, правил и инструкций по охране труда.</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Осуществляет совместно с Профсоюзным комитетом контроль над состоянием условий и охраны труда, выполнением соглашения по охране труда.</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Представляет в Профсоюзный комитет письменный отчет об исполнении соглашения по охране труда за истекший год, в котором содержатся: перечень выполненных работ и объем средств, израсходованных на выполнение каждого пункта.</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Обеспечивает прохождение бесплатных обязательных предварительных и периодических медицинских осмотров (обследований), обязательного психиатрического освидетельствования работников, а также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Один раз в полгода информирует Профсоюзный комитет о расходовании средств социального страхования на оплату пособий, больничных листов, лечение и отдых.</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Реализация мероприятий, направленных на развитие физической культуры и спорта в трудовом коллективе, в том числе:</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компенсация работникам оплаты занятий спортом в клубах и секциях;</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организация и проведение физкультурных и спортивных мероприятий в том числе мероприятий по внедрению Всероссийского физкультурно-спортивного комплекса «Готов к труду и обороне» (ГТО), включая оплату труда методистов и тренеров, привлекаемых к выполнению указанных мероприятий;</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организация и проведение физкультурно- оздоровительных мероприятий (производственной гимнастики, лечебно физической культуры далее – ЛФК) с работниками, которым по рекомендации лечащего врача и на основании результатов медицинских осмотров показаны ЛФК), включая оплату труда методистов, тренеров, врачей-специалистов, привлекаемых к выполнению указанных мероприятий;</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приобретение, содержание обновление спортивного инвентаря;</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устройство новых и (или) реконструкция имеющихся помещений и площадок для занятий спортом;</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 создание и развитие физкультурно-спортивных клубов, организованных в целях массового привлечения граждан к занятиям физической культурой и спортом по месту работы.  </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6.2.2 Профсоюзный комитет:</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Осуществляет общественный контроль по защите прав членов Профсоюза образовательного учреждения на охрану труда.</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lastRenderedPageBreak/>
        <w:t>Инициирует создание в образовательном учреждении комиссии по охране труда, организацию ее эффективной работы.</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Участвует в рассмотрении трудовых споров, связанных с нарушением законодательства по охране труда.</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Оказывает консультативную помощь членам Профсоюза по вопросам охраны труда.</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Принимает участие в расследовании тяжелых, групповых и несчастных случаев со смертельным исходом в учреждении.</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Организовывает проведение физкультурно-оздоровительных мероприятий для работников образовательного учреждения и членов их семей.</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6.3. Работодатель и комиссия по охране труда отчитываются два раза в год о выполнении соглашения по охране труда.</w:t>
      </w:r>
    </w:p>
    <w:p w:rsidR="00086636" w:rsidRDefault="00086636" w:rsidP="006F1D8B">
      <w:pPr>
        <w:spacing w:before="100" w:beforeAutospacing="1" w:after="100" w:afterAutospacing="1" w:line="240" w:lineRule="auto"/>
        <w:rPr>
          <w:rFonts w:ascii="Times New Roman" w:eastAsia="Times New Roman" w:hAnsi="Times New Roman" w:cs="Times New Roman"/>
          <w:sz w:val="24"/>
          <w:szCs w:val="24"/>
          <w:lang w:eastAsia="ru-RU"/>
        </w:rPr>
      </w:pPr>
    </w:p>
    <w:p w:rsidR="006F1D8B" w:rsidRPr="0034455D" w:rsidRDefault="006F1D8B" w:rsidP="006F1D8B">
      <w:pPr>
        <w:spacing w:before="100" w:beforeAutospacing="1" w:after="100" w:afterAutospacing="1" w:line="240" w:lineRule="auto"/>
        <w:rPr>
          <w:rFonts w:ascii="Times New Roman" w:eastAsia="Times New Roman" w:hAnsi="Times New Roman" w:cs="Times New Roman"/>
          <w:b/>
          <w:sz w:val="24"/>
          <w:szCs w:val="24"/>
          <w:lang w:eastAsia="ru-RU"/>
        </w:rPr>
      </w:pPr>
      <w:r w:rsidRPr="0034455D">
        <w:rPr>
          <w:rFonts w:ascii="Times New Roman" w:eastAsia="Times New Roman" w:hAnsi="Times New Roman" w:cs="Times New Roman"/>
          <w:b/>
          <w:sz w:val="24"/>
          <w:szCs w:val="24"/>
          <w:lang w:eastAsia="ru-RU"/>
        </w:rPr>
        <w:t>VII. ВЫСВОБОЖДЕНИЕ РАБОТНИКОВ  И СОДЕЙСТВИЕ ИХ ЗАНЯТОСТИ </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7.1. С целью достижения социального эффекта в области занятости работников учреждения стороны договорились:</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обеспечивать необходимые условия для профессиональной подготовки и переподготовки работников;</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оказывать помощь молодым педагогам в профессиональной и социальной адаптации;</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содействовать участию педагогических работников учреждения в  конкурсах профессионального мастерства;</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совместно обеспечивать выполнение работодателем требований о своевременном, не менее чем за три месяца и в полном объеме, предоставлении органам службы занятости информации о возможных массовых увольнениях работников в связи с сокращением численности или штата, а также в случае ликвидации учреждения.</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Увольнение считается массовым в следующих случаях:</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 ликвидации  учреждения;</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 сокращения численности или штата работников учреждения в количестве:</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10 работников и более в течение 30 дней;</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10% работников и более  в течение 60 календарных дней.</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7.2. Преимущественное право на оставление на работе при сокращении численности или штата при равной производительности труда и квалификации помимо лиц, указанных в ст.179 ТК РФ, имеют также:</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  лица, проработавшие в  учреждении свыше 10 лет,</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lastRenderedPageBreak/>
        <w:t>     - совмещающие работу с обучением, если обучение (подготовка, дополнительное профессиональное образование) обусловлено заключением дополнительного договора между работником и работодателем или является условием трудового договора;</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 работники, которым до наступления права на получение пенсии (по любым основаниям) осталось менее трех лет;</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 одинокие матери и отцы, имеющие детей в возрасте до 16 лет;</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 не</w:t>
      </w:r>
      <w:r w:rsidR="00086636">
        <w:rPr>
          <w:rFonts w:ascii="Times New Roman" w:eastAsia="Times New Roman" w:hAnsi="Times New Roman" w:cs="Times New Roman"/>
          <w:sz w:val="24"/>
          <w:szCs w:val="24"/>
          <w:lang w:eastAsia="ru-RU"/>
        </w:rPr>
        <w:t xml:space="preserve"> </w:t>
      </w:r>
      <w:r w:rsidRPr="006F1D8B">
        <w:rPr>
          <w:rFonts w:ascii="Times New Roman" w:eastAsia="Times New Roman" w:hAnsi="Times New Roman" w:cs="Times New Roman"/>
          <w:sz w:val="24"/>
          <w:szCs w:val="24"/>
          <w:lang w:eastAsia="ru-RU"/>
        </w:rPr>
        <w:t>освобожденный председатель первичной профсоюзной организации;</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 молодые специалисты, имеющие трудовой стаж менее одного года.</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7.3.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(ст.178, 180 ТК РФ).</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7.4. При появлении новых рабочих мест в учреждении Работодатель обеспечивает приоритет в приеме на работу работников, добросовестно работавших, но ранее уволенных в связи с сокращением численности или штата.</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7.5. Работодатель обязуется уведомлять Профсоюзный комитет в письменной форме о сокращении численности или штата работников не позднее, чем за два месяца до его начала, а в случаях, которые могут повлечь массовое высвобождение, не позднее, чем за три месяца до его начала (ст.82 ТК РФ).</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Уведомление должно содержать проекты приказов о сокращении численности или штатов, планы-графики высвобождения работников с разбивкой по месяцам, список сокращаемых должностей и работников, перечень вакансий, предполагаемые варианты трудоустройства.</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В случае массового высвобождения работников уведомление должно содержать социально-экономическое обоснование.</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7.6. Работодатель обязуется:</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обеспечивать полную занятость работника в соответствии с его должностью, профессией, квалификацией. В случае временного отсутствия работы по профессии или соответствующей квалификации работодатель обязуется предоставлять работнику другую подходящую работу при наличии его согласия с оплатой не ниже, предусмотренной трудовым договором;</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проводить с Профсоюзным комитетом консультации по проблемам занятости высвобождаемых работников, возможности предоставления им социальных гарантий в зависимости от стажа работы в данном учреждении, источников их финансирования;</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обеспечивать гарантии и компенсации высвобождаемым работникам;</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эффективно использовать трудовые ресурсы.</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w:t>
      </w:r>
    </w:p>
    <w:p w:rsidR="006F1D8B" w:rsidRPr="0034455D" w:rsidRDefault="006F1D8B" w:rsidP="006F1D8B">
      <w:pPr>
        <w:spacing w:before="100" w:beforeAutospacing="1" w:after="100" w:afterAutospacing="1" w:line="240" w:lineRule="auto"/>
        <w:rPr>
          <w:rFonts w:ascii="Times New Roman" w:eastAsia="Times New Roman" w:hAnsi="Times New Roman" w:cs="Times New Roman"/>
          <w:b/>
          <w:sz w:val="24"/>
          <w:szCs w:val="24"/>
          <w:lang w:eastAsia="ru-RU"/>
        </w:rPr>
      </w:pPr>
      <w:r w:rsidRPr="0034455D">
        <w:rPr>
          <w:rFonts w:ascii="Times New Roman" w:eastAsia="Times New Roman" w:hAnsi="Times New Roman" w:cs="Times New Roman"/>
          <w:b/>
          <w:sz w:val="24"/>
          <w:szCs w:val="24"/>
          <w:lang w:eastAsia="ru-RU"/>
        </w:rPr>
        <w:t>IIIV. ПРАВА И ГАРАНТИИ ДЕЯТЕЛЬНОСТИ</w:t>
      </w:r>
      <w:r w:rsidR="0034455D">
        <w:rPr>
          <w:rFonts w:ascii="Times New Roman" w:eastAsia="Times New Roman" w:hAnsi="Times New Roman" w:cs="Times New Roman"/>
          <w:b/>
          <w:sz w:val="24"/>
          <w:szCs w:val="24"/>
          <w:lang w:eastAsia="ru-RU"/>
        </w:rPr>
        <w:t xml:space="preserve">   </w:t>
      </w:r>
      <w:r w:rsidRPr="0034455D">
        <w:rPr>
          <w:rFonts w:ascii="Times New Roman" w:eastAsia="Times New Roman" w:hAnsi="Times New Roman" w:cs="Times New Roman"/>
          <w:b/>
          <w:sz w:val="24"/>
          <w:szCs w:val="24"/>
          <w:lang w:eastAsia="ru-RU"/>
        </w:rPr>
        <w:t>ПРОФСОЮЗНЫХ ОРГАНОВ</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lastRenderedPageBreak/>
        <w:t> </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8.1. Права и гарантии деятельности профсоюзных органов устанавливаются ТК РФ, Федеральным законом от 12.01.1996г. №10-ФЗ «О профессиональных союзах, правах и гарантиях их деятельности», Уставом Профсоюза работников народного образования и науки Российской Федерации.</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8.2. Стороны договорились о том, что:</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Работа на выборной должности председателя первичной профсоюзной организации и в составе выборного профсоюзного органа - Профсоюзного комитета- признается значимой для деятельности образовательного учреждения и принимается во внимание при поощрении работников.</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Не допускается ограничение гарантированных законом социально-трудовых и иных прав и свобод, принуждение, увольнение или иная форма воздействия в отношении любого работника образовательного учреждения в связи с его членством в Профсоюзе или его профсоюзной деятельностью.</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Увольнение работника, являющегося членом Профсоюза, по основаниям, предусмотренным пунктами 2,3 и 5 ст.81 ТК РФ производится с учетом мотивированного мнения Профсоюзного комитета.</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Председатель, его заместители и члены Профсоюзного комитета могут быть уволены  по основаниям, предусмотренным пунктами 2,3 и 5 ст.81 ТК РФ с соблюдением общего порядка увольнения и только с предварительного согласия соответствующего вышестоящего выборного профсоюзного органа (ст.374 ТК РФ).</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Члены Профсоюзного комитета включаются в состав комиссий образовательного учреждения.</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Стороны совместно принимают решение о присвоении почетных званий и награждении ведомственными знаками отличия выборных профсоюзных работников.</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8.3. Работодатель:</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соблюдает права и гарантии первичной профсоюзной организации, способствует ее деятельности, не допуская ограничения установленных законом прав;</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включает по уполномочию работников представителей первичной профсоюзной организации в состав членов коллегиальных органов управления образовательным учреждением;</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принимает решения с учетом мнения Профсоюзного комитета в случаях, предусмотренных законодательством и настоящим Коллективным договором;</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xml:space="preserve">предоставляет Профсоюзному комитету безвозмездно помещение, отвечающее санитарно-гигиеническим требованиям, обеспеченное отоплением и освещением, оборудованием   для проведения собраний, заседаний, хранения документации, проведения оздоровительной, культурно-массовой работы; возможность размещения информации в доступном для всех работников месте; право пользоваться средствами связи (включая электронную почту и Интернет), оргтехникой; обеспечивать охрану и </w:t>
      </w:r>
      <w:r w:rsidRPr="006F1D8B">
        <w:rPr>
          <w:rFonts w:ascii="Times New Roman" w:eastAsia="Times New Roman" w:hAnsi="Times New Roman" w:cs="Times New Roman"/>
          <w:sz w:val="24"/>
          <w:szCs w:val="24"/>
          <w:lang w:eastAsia="ru-RU"/>
        </w:rPr>
        <w:lastRenderedPageBreak/>
        <w:t>уборку выделяемых помещений; создает другие улучшающие условия для обеспечения деятельности Профсоюзного комитета (ст.377 ТК РФ);</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содействует Профсоюзному комитету в использовании локальной информационной системы для информирования работников о деятельности Профсоюза по защите социально-трудовых прав и профессиональных интересов работников;</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способствует ежемесячному бесплатному перечислению на счет первичной профсоюзной организации членских профсоюзных взносов из заработной платы работников, являющихся членами Профсоюза, при наличии их письменных заявлений в размере 1%. Членские профсоюзные взносы перечисляются на счет первичной профсоюзной организации в день выплаты заработной платы. Задержка перечисления средств не допускается;</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предоставляет Профсоюзному комитету необходимую информацию по вопросам труда и социально-экономического развития образовательного учреждения.</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8.4. По согласованию с Профсоюзным комитетом Работодатель производит:</w:t>
      </w:r>
    </w:p>
    <w:p w:rsidR="006F1D8B" w:rsidRPr="006F1D8B" w:rsidRDefault="006F1D8B" w:rsidP="006F1D8B">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установление, изменение размеров и снятие всех видов выплат компенсационного и стимулирующего характера;</w:t>
      </w:r>
    </w:p>
    <w:p w:rsidR="006F1D8B" w:rsidRPr="006F1D8B" w:rsidRDefault="006F1D8B" w:rsidP="006F1D8B">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xml:space="preserve">распределение премиальных выплат и использование экономии фонда заработной платы; </w:t>
      </w:r>
    </w:p>
    <w:p w:rsidR="006F1D8B" w:rsidRPr="006F1D8B" w:rsidRDefault="006F1D8B" w:rsidP="006F1D8B">
      <w:pPr>
        <w:numPr>
          <w:ilvl w:val="1"/>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утверждение должностных обязанностей работников;</w:t>
      </w:r>
    </w:p>
    <w:p w:rsidR="006F1D8B" w:rsidRPr="006F1D8B" w:rsidRDefault="006F1D8B" w:rsidP="006F1D8B">
      <w:pPr>
        <w:numPr>
          <w:ilvl w:val="1"/>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утверждение графиков отпусков;</w:t>
      </w:r>
    </w:p>
    <w:p w:rsidR="006F1D8B" w:rsidRPr="006F1D8B" w:rsidRDefault="006F1D8B" w:rsidP="006F1D8B">
      <w:pPr>
        <w:numPr>
          <w:ilvl w:val="1"/>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принятие Положения о дополнительных отпусках;</w:t>
      </w:r>
    </w:p>
    <w:p w:rsidR="006F1D8B" w:rsidRPr="006F1D8B" w:rsidRDefault="006F1D8B" w:rsidP="006F1D8B">
      <w:pPr>
        <w:numPr>
          <w:ilvl w:val="1"/>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изменение условий труда.</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8.5. Работодатель с учетом с Профсоюзным комитетом рассматривает следующие вопросы:</w:t>
      </w:r>
    </w:p>
    <w:p w:rsidR="006F1D8B" w:rsidRPr="006F1D8B" w:rsidRDefault="006F1D8B" w:rsidP="006F1D8B">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xml:space="preserve">расторжение трудового договора с работниками, являющимися членами профсоюза, по инициативе работодателя (ст.82, 374 ТК РФ); </w:t>
      </w:r>
    </w:p>
    <w:p w:rsidR="006F1D8B" w:rsidRPr="006F1D8B" w:rsidRDefault="006F1D8B" w:rsidP="006F1D8B">
      <w:pPr>
        <w:numPr>
          <w:ilvl w:val="1"/>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привлечение к сверхурочным работам (ст.99 ТК РФ);</w:t>
      </w:r>
    </w:p>
    <w:p w:rsidR="006F1D8B" w:rsidRPr="006F1D8B" w:rsidRDefault="006F1D8B" w:rsidP="006F1D8B">
      <w:pPr>
        <w:numPr>
          <w:ilvl w:val="1"/>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разделение рабочего времени на части (ст.105 ТК РФ);</w:t>
      </w:r>
    </w:p>
    <w:p w:rsidR="006F1D8B" w:rsidRPr="006F1D8B" w:rsidRDefault="006F1D8B" w:rsidP="006F1D8B">
      <w:pPr>
        <w:numPr>
          <w:ilvl w:val="1"/>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запрещение работы в выходные и нерабочие праздничные дни (ст.113 ТК РФ);</w:t>
      </w:r>
    </w:p>
    <w:p w:rsidR="006F1D8B" w:rsidRPr="006F1D8B" w:rsidRDefault="006F1D8B" w:rsidP="006F1D8B">
      <w:pPr>
        <w:numPr>
          <w:ilvl w:val="1"/>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очередность предоставления отпусков (ст.123 ТК РФ);</w:t>
      </w:r>
    </w:p>
    <w:p w:rsidR="006F1D8B" w:rsidRPr="006F1D8B" w:rsidRDefault="006F1D8B" w:rsidP="006F1D8B">
      <w:pPr>
        <w:numPr>
          <w:ilvl w:val="1"/>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изменение порядка оплаты труда работников (ст.135 ТК РФ);</w:t>
      </w:r>
    </w:p>
    <w:p w:rsidR="006F1D8B" w:rsidRPr="006F1D8B" w:rsidRDefault="006F1D8B" w:rsidP="006F1D8B">
      <w:pPr>
        <w:numPr>
          <w:ilvl w:val="1"/>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применение систем нормирования труда (ст.159 ТК РФ);</w:t>
      </w:r>
    </w:p>
    <w:p w:rsidR="006F1D8B" w:rsidRPr="006F1D8B" w:rsidRDefault="006F1D8B" w:rsidP="006F1D8B">
      <w:pPr>
        <w:numPr>
          <w:ilvl w:val="1"/>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массовые увольнения (ст. 180 ТК РФ);</w:t>
      </w:r>
    </w:p>
    <w:p w:rsidR="006F1D8B" w:rsidRPr="006F1D8B" w:rsidRDefault="006F1D8B" w:rsidP="006F1D8B">
      <w:pPr>
        <w:numPr>
          <w:ilvl w:val="1"/>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xml:space="preserve">установление перечня должностей работников с ненормированным рабочим днем (ст.101 ТК РФ); </w:t>
      </w:r>
    </w:p>
    <w:p w:rsidR="006F1D8B" w:rsidRPr="006F1D8B" w:rsidRDefault="006F1D8B" w:rsidP="006F1D8B">
      <w:pPr>
        <w:numPr>
          <w:ilvl w:val="2"/>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утверждение Правил внутреннего трудового распорядка (ст.190 ТК РФ);</w:t>
      </w:r>
    </w:p>
    <w:p w:rsidR="006F1D8B" w:rsidRPr="006F1D8B" w:rsidRDefault="006F1D8B" w:rsidP="006F1D8B">
      <w:pPr>
        <w:numPr>
          <w:ilvl w:val="2"/>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создание комиссии по охране труда (ст.218 ТК РФ);</w:t>
      </w:r>
    </w:p>
    <w:p w:rsidR="006F1D8B" w:rsidRPr="006F1D8B" w:rsidRDefault="006F1D8B" w:rsidP="006F1D8B">
      <w:pPr>
        <w:numPr>
          <w:ilvl w:val="2"/>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составление графиков сменности (ст.103 ТК РФ);</w:t>
      </w:r>
    </w:p>
    <w:p w:rsidR="006F1D8B" w:rsidRPr="006F1D8B" w:rsidRDefault="006F1D8B" w:rsidP="006F1D8B">
      <w:pPr>
        <w:numPr>
          <w:ilvl w:val="2"/>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утверждение формы расчетного листка (ст.136 ТК РФ);</w:t>
      </w:r>
    </w:p>
    <w:p w:rsidR="006F1D8B" w:rsidRPr="006F1D8B" w:rsidRDefault="006F1D8B" w:rsidP="006F1D8B">
      <w:pPr>
        <w:numPr>
          <w:ilvl w:val="2"/>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xml:space="preserve">установление размеров повышенной заработной платы за вредные и (или) опасные и иные особые условия труда (ст.147 ТК РФ); </w:t>
      </w:r>
    </w:p>
    <w:p w:rsidR="006F1D8B" w:rsidRPr="006F1D8B" w:rsidRDefault="006F1D8B" w:rsidP="006F1D8B">
      <w:pPr>
        <w:numPr>
          <w:ilvl w:val="3"/>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размеры повышения заработной платы в ночное время (ст.154 ТК РФ);</w:t>
      </w:r>
    </w:p>
    <w:p w:rsidR="006F1D8B" w:rsidRPr="006F1D8B" w:rsidRDefault="006F1D8B" w:rsidP="006F1D8B">
      <w:pPr>
        <w:numPr>
          <w:ilvl w:val="3"/>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lastRenderedPageBreak/>
        <w:t>применение и снятие дисциплинарного взыскания до истечения 1 года со дня его применения (ст.193, 194 ТК РФ);</w:t>
      </w:r>
    </w:p>
    <w:p w:rsidR="006F1D8B" w:rsidRPr="006F1D8B" w:rsidRDefault="006F1D8B" w:rsidP="006F1D8B">
      <w:pPr>
        <w:numPr>
          <w:ilvl w:val="3"/>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определение форм подготовки и дополнительного профессионального образования (ст.196 ТК РФ);</w:t>
      </w:r>
    </w:p>
    <w:p w:rsidR="006F1D8B" w:rsidRPr="006F1D8B" w:rsidRDefault="006F1D8B" w:rsidP="006F1D8B">
      <w:pPr>
        <w:numPr>
          <w:ilvl w:val="3"/>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установление сроков выплаты заработной платы работникам (ст.136 ТК РФ) и другие вопросы.</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8.6. Гарантии  не освобожденным от основной работы профсоюзным работникам:</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Увольнение по инициативе Работодателя по основаниям, не связанным с виновным поведением, а равно изменение обязательных условий трудового договора (уменьшение размера оплаты труда в связи с изменением объема учебной нагрузки или объема иной работы не по вине работника, отмена установленных доплат и надбавок, иных стимулирующих и поощрительных выплат и  др.) работников, входящих в состав профсоюзных органов, допускается, помимо соблюдения общего порядка увольнения, только с предварительного согласия  Профсоюзного комитета, председателя профсоюзной организации образовательного учреждения – с согласия соответствующего вышестоящего выборного профсоюзного органа (ст. 25 ФЗ "О профессиональных союзах, правах и гарантиях их деятельности").</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Члены выборных профсоюзных органов, не освобожденные от основной работы в учреждении, освобождаются от нее с сохранением среднего заработка на время участия в работе съездов, конференций, пленумов, президиумов, собраний, созываемых Профсоюзом.</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w:t>
      </w:r>
    </w:p>
    <w:p w:rsidR="0034455D" w:rsidRPr="0034455D" w:rsidRDefault="0034455D" w:rsidP="006F1D8B">
      <w:pPr>
        <w:spacing w:before="100" w:beforeAutospacing="1" w:after="100" w:afterAutospacing="1" w:line="240" w:lineRule="auto"/>
        <w:rPr>
          <w:rFonts w:ascii="Times New Roman" w:eastAsia="Times New Roman" w:hAnsi="Times New Roman" w:cs="Times New Roman"/>
          <w:b/>
          <w:sz w:val="24"/>
          <w:szCs w:val="24"/>
          <w:lang w:eastAsia="ru-RU"/>
        </w:rPr>
      </w:pPr>
    </w:p>
    <w:p w:rsidR="0034455D" w:rsidRDefault="0034455D" w:rsidP="006F1D8B">
      <w:pPr>
        <w:spacing w:before="100" w:beforeAutospacing="1" w:after="100" w:afterAutospacing="1" w:line="240" w:lineRule="auto"/>
        <w:rPr>
          <w:rFonts w:ascii="Times New Roman" w:eastAsia="Times New Roman" w:hAnsi="Times New Roman" w:cs="Times New Roman"/>
          <w:b/>
          <w:sz w:val="24"/>
          <w:szCs w:val="24"/>
          <w:lang w:eastAsia="ru-RU"/>
        </w:rPr>
      </w:pPr>
    </w:p>
    <w:p w:rsidR="0034455D" w:rsidRDefault="0034455D" w:rsidP="006F1D8B">
      <w:pPr>
        <w:spacing w:before="100" w:beforeAutospacing="1" w:after="100" w:afterAutospacing="1" w:line="240" w:lineRule="auto"/>
        <w:rPr>
          <w:rFonts w:ascii="Times New Roman" w:eastAsia="Times New Roman" w:hAnsi="Times New Roman" w:cs="Times New Roman"/>
          <w:b/>
          <w:sz w:val="24"/>
          <w:szCs w:val="24"/>
          <w:lang w:eastAsia="ru-RU"/>
        </w:rPr>
      </w:pPr>
    </w:p>
    <w:p w:rsidR="0034455D" w:rsidRDefault="0034455D" w:rsidP="006F1D8B">
      <w:pPr>
        <w:spacing w:before="100" w:beforeAutospacing="1" w:after="100" w:afterAutospacing="1" w:line="240" w:lineRule="auto"/>
        <w:rPr>
          <w:rFonts w:ascii="Times New Roman" w:eastAsia="Times New Roman" w:hAnsi="Times New Roman" w:cs="Times New Roman"/>
          <w:b/>
          <w:sz w:val="24"/>
          <w:szCs w:val="24"/>
          <w:lang w:eastAsia="ru-RU"/>
        </w:rPr>
      </w:pPr>
    </w:p>
    <w:p w:rsidR="007E2622" w:rsidRDefault="007E2622" w:rsidP="006F1D8B">
      <w:pPr>
        <w:spacing w:before="100" w:beforeAutospacing="1" w:after="100" w:afterAutospacing="1" w:line="240" w:lineRule="auto"/>
        <w:rPr>
          <w:rFonts w:ascii="Times New Roman" w:eastAsia="Times New Roman" w:hAnsi="Times New Roman" w:cs="Times New Roman"/>
          <w:b/>
          <w:sz w:val="24"/>
          <w:szCs w:val="24"/>
          <w:lang w:eastAsia="ru-RU"/>
        </w:rPr>
      </w:pPr>
    </w:p>
    <w:p w:rsidR="006F1D8B" w:rsidRPr="0034455D" w:rsidRDefault="006F1D8B" w:rsidP="006F1D8B">
      <w:pPr>
        <w:spacing w:before="100" w:beforeAutospacing="1" w:after="100" w:afterAutospacing="1" w:line="240" w:lineRule="auto"/>
        <w:rPr>
          <w:rFonts w:ascii="Times New Roman" w:eastAsia="Times New Roman" w:hAnsi="Times New Roman" w:cs="Times New Roman"/>
          <w:b/>
          <w:sz w:val="24"/>
          <w:szCs w:val="24"/>
          <w:lang w:eastAsia="ru-RU"/>
        </w:rPr>
      </w:pPr>
      <w:r w:rsidRPr="0034455D">
        <w:rPr>
          <w:rFonts w:ascii="Times New Roman" w:eastAsia="Times New Roman" w:hAnsi="Times New Roman" w:cs="Times New Roman"/>
          <w:b/>
          <w:sz w:val="24"/>
          <w:szCs w:val="24"/>
          <w:lang w:eastAsia="ru-RU"/>
        </w:rPr>
        <w:t>IХ. КОНТРОЛЬ НАД РЕАЛИЗАЦИЕЙ КОЛЛЕКТИВНОГО ДОГОВОРА.</w:t>
      </w:r>
    </w:p>
    <w:p w:rsidR="006F1D8B" w:rsidRPr="0034455D" w:rsidRDefault="006F1D8B" w:rsidP="006F1D8B">
      <w:pPr>
        <w:spacing w:before="100" w:beforeAutospacing="1" w:after="100" w:afterAutospacing="1" w:line="240" w:lineRule="auto"/>
        <w:rPr>
          <w:rFonts w:ascii="Times New Roman" w:eastAsia="Times New Roman" w:hAnsi="Times New Roman" w:cs="Times New Roman"/>
          <w:b/>
          <w:sz w:val="24"/>
          <w:szCs w:val="24"/>
          <w:lang w:eastAsia="ru-RU"/>
        </w:rPr>
      </w:pPr>
      <w:r w:rsidRPr="0034455D">
        <w:rPr>
          <w:rFonts w:ascii="Times New Roman" w:eastAsia="Times New Roman" w:hAnsi="Times New Roman" w:cs="Times New Roman"/>
          <w:b/>
          <w:sz w:val="24"/>
          <w:szCs w:val="24"/>
          <w:lang w:eastAsia="ru-RU"/>
        </w:rPr>
        <w:t>     ОТВЕТСТВЕННОСТЬ СТОРОН</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9.1. Настоящий Коллективный договор направляется Работодателем на уведомительную регистрацию в соответствующий орган по труду в течение 7 дней со дня подписания.</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Вступление настоящего Коллективного договора в силу не зависит от факта его уведомительной регистрации.</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9.2. Контроль над выполнением Коллективного договора осуществляют обе стороны, подписавшие его.</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lastRenderedPageBreak/>
        <w:t>9.3. Внесение дополнений или изменений в Коллективный договор осуществляется только по представлению двухсторонней комиссии и утверждается совместным решением Работодателя и Профсоюзного комитета.</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9.4. В порядке контроля над выполнением Коллективного договора Работодатель и Профсоюзный комитет имеют право запрашивать друг у друга необходимую информацию о ходе выполнения отдельных положений настоящего Коллективного договора.</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9.5. Переговоры по заключению нового Коллективного договора должны быть начаты за 3 месяца до окончания срока действия данного Коллективного договор</w:t>
      </w:r>
      <w:proofErr w:type="gramStart"/>
      <w:r w:rsidRPr="006F1D8B">
        <w:rPr>
          <w:rFonts w:ascii="Times New Roman" w:eastAsia="Times New Roman" w:hAnsi="Times New Roman" w:cs="Times New Roman"/>
          <w:sz w:val="24"/>
          <w:szCs w:val="24"/>
          <w:lang w:eastAsia="ru-RU"/>
        </w:rPr>
        <w:t>а(</w:t>
      </w:r>
      <w:proofErr w:type="gramEnd"/>
      <w:r w:rsidRPr="006F1D8B">
        <w:rPr>
          <w:rFonts w:ascii="Times New Roman" w:eastAsia="Times New Roman" w:hAnsi="Times New Roman" w:cs="Times New Roman"/>
          <w:sz w:val="24"/>
          <w:szCs w:val="24"/>
          <w:lang w:eastAsia="ru-RU"/>
        </w:rPr>
        <w:t xml:space="preserve"> со 02.11.2019г).</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9.6. В соответствии с действующим законодательством стороны несут ответственность за уклонение от участия в переговорах, нарушение или невыполнение обязательств, принятых в соответствии с Коллективным договором, другие противоправные действия (бездействия).</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xml:space="preserve">От работодателя:                                                 </w:t>
      </w:r>
      <w:r w:rsidR="006D0224">
        <w:rPr>
          <w:rFonts w:ascii="Times New Roman" w:eastAsia="Times New Roman" w:hAnsi="Times New Roman" w:cs="Times New Roman"/>
          <w:sz w:val="24"/>
          <w:szCs w:val="24"/>
          <w:lang w:eastAsia="ru-RU"/>
        </w:rPr>
        <w:t xml:space="preserve">   </w:t>
      </w:r>
      <w:r w:rsidRPr="006F1D8B">
        <w:rPr>
          <w:rFonts w:ascii="Times New Roman" w:eastAsia="Times New Roman" w:hAnsi="Times New Roman" w:cs="Times New Roman"/>
          <w:sz w:val="24"/>
          <w:szCs w:val="24"/>
          <w:lang w:eastAsia="ru-RU"/>
        </w:rPr>
        <w:t>От работников:</w:t>
      </w:r>
    </w:p>
    <w:p w:rsidR="006F1D8B" w:rsidRPr="00552CD5"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Заведующий</w:t>
      </w:r>
      <w:r w:rsidRPr="00552CD5">
        <w:rPr>
          <w:rFonts w:ascii="Times New Roman" w:eastAsia="Times New Roman" w:hAnsi="Times New Roman" w:cs="Times New Roman"/>
          <w:sz w:val="24"/>
          <w:szCs w:val="24"/>
          <w:lang w:eastAsia="ru-RU"/>
        </w:rPr>
        <w:t>                                    </w:t>
      </w:r>
      <w:r w:rsidR="00552CD5">
        <w:rPr>
          <w:rFonts w:ascii="Times New Roman" w:eastAsia="Times New Roman" w:hAnsi="Times New Roman" w:cs="Times New Roman"/>
          <w:sz w:val="24"/>
          <w:szCs w:val="24"/>
          <w:lang w:eastAsia="ru-RU"/>
        </w:rPr>
        <w:t xml:space="preserve">               </w:t>
      </w:r>
      <w:r w:rsidRPr="00552CD5">
        <w:rPr>
          <w:rFonts w:ascii="Times New Roman" w:eastAsia="Times New Roman" w:hAnsi="Times New Roman" w:cs="Times New Roman"/>
          <w:sz w:val="24"/>
          <w:szCs w:val="24"/>
          <w:lang w:eastAsia="ru-RU"/>
        </w:rPr>
        <w:t xml:space="preserve">        Председатель </w:t>
      </w:r>
      <w:proofErr w:type="gramStart"/>
      <w:r w:rsidRPr="00552CD5">
        <w:rPr>
          <w:rFonts w:ascii="Times New Roman" w:eastAsia="Times New Roman" w:hAnsi="Times New Roman" w:cs="Times New Roman"/>
          <w:sz w:val="24"/>
          <w:szCs w:val="24"/>
          <w:lang w:eastAsia="ru-RU"/>
        </w:rPr>
        <w:t>первичной</w:t>
      </w:r>
      <w:proofErr w:type="gramEnd"/>
    </w:p>
    <w:p w:rsidR="006F1D8B" w:rsidRPr="006F1D8B" w:rsidRDefault="00552CD5" w:rsidP="006F1D8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МКДОУ ЦРР-ДС №8 ГБ</w:t>
      </w:r>
      <w:r w:rsidRPr="006F1D8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6F1D8B" w:rsidRPr="006F1D8B">
        <w:rPr>
          <w:rFonts w:ascii="Times New Roman" w:eastAsia="Times New Roman" w:hAnsi="Times New Roman" w:cs="Times New Roman"/>
          <w:sz w:val="24"/>
          <w:szCs w:val="24"/>
          <w:lang w:eastAsia="ru-RU"/>
        </w:rPr>
        <w:t>профсоюзной  организации</w:t>
      </w:r>
    </w:p>
    <w:p w:rsidR="0034455D" w:rsidRDefault="006D0224" w:rsidP="006F1D8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 </w:t>
      </w:r>
      <w:r w:rsidR="00552CD5">
        <w:rPr>
          <w:rFonts w:ascii="Times New Roman" w:eastAsia="Times New Roman" w:hAnsi="Times New Roman" w:cs="Times New Roman"/>
          <w:sz w:val="24"/>
          <w:szCs w:val="24"/>
          <w:lang w:eastAsia="ru-RU"/>
        </w:rPr>
        <w:t>А. А. Магомедова</w:t>
      </w:r>
      <w:r w:rsidR="006F1D8B" w:rsidRPr="006F1D8B">
        <w:rPr>
          <w:rFonts w:ascii="Times New Roman" w:eastAsia="Times New Roman" w:hAnsi="Times New Roman" w:cs="Times New Roman"/>
          <w:sz w:val="24"/>
          <w:szCs w:val="24"/>
          <w:lang w:eastAsia="ru-RU"/>
        </w:rPr>
        <w:t>                           </w:t>
      </w:r>
      <w:r w:rsidR="0034455D">
        <w:rPr>
          <w:rFonts w:ascii="Times New Roman" w:eastAsia="Times New Roman" w:hAnsi="Times New Roman" w:cs="Times New Roman"/>
          <w:sz w:val="24"/>
          <w:szCs w:val="24"/>
          <w:lang w:eastAsia="ru-RU"/>
        </w:rPr>
        <w:t> </w:t>
      </w:r>
      <w:r w:rsidR="00552CD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____________ </w:t>
      </w:r>
      <w:r w:rsidR="00552CD5">
        <w:rPr>
          <w:rFonts w:ascii="Times New Roman" w:eastAsia="Times New Roman" w:hAnsi="Times New Roman" w:cs="Times New Roman"/>
          <w:sz w:val="24"/>
          <w:szCs w:val="24"/>
          <w:lang w:eastAsia="ru-RU"/>
        </w:rPr>
        <w:t xml:space="preserve">Н. Н. </w:t>
      </w:r>
      <w:proofErr w:type="spellStart"/>
      <w:r w:rsidR="00552CD5">
        <w:rPr>
          <w:rFonts w:ascii="Times New Roman" w:eastAsia="Times New Roman" w:hAnsi="Times New Roman" w:cs="Times New Roman"/>
          <w:sz w:val="24"/>
          <w:szCs w:val="24"/>
          <w:lang w:eastAsia="ru-RU"/>
        </w:rPr>
        <w:t>Омарова</w:t>
      </w:r>
      <w:proofErr w:type="spellEnd"/>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w:t>
      </w:r>
    </w:p>
    <w:p w:rsidR="006F1D8B" w:rsidRPr="006F1D8B" w:rsidRDefault="006F1D8B" w:rsidP="006F1D8B">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«___»_________20 ___ г.                                 «__»________20 ___ г.</w:t>
      </w:r>
    </w:p>
    <w:p w:rsidR="006F1D8B" w:rsidRPr="006F1D8B" w:rsidRDefault="006F1D8B" w:rsidP="006F1D8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w:t>
      </w:r>
    </w:p>
    <w:p w:rsidR="006F1D8B" w:rsidRPr="006F1D8B" w:rsidRDefault="006F1D8B" w:rsidP="006F1D8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w:t>
      </w:r>
    </w:p>
    <w:p w:rsidR="007E2622" w:rsidRDefault="007E2622" w:rsidP="006F1D8B">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E2622" w:rsidRDefault="007E2622" w:rsidP="006F1D8B">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E2622" w:rsidRDefault="007E2622" w:rsidP="006F1D8B">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E2622" w:rsidRPr="0030362C" w:rsidRDefault="007E2622" w:rsidP="007E2622">
      <w:pPr>
        <w:spacing w:line="240" w:lineRule="auto"/>
        <w:jc w:val="center"/>
        <w:rPr>
          <w:rFonts w:ascii="Times New Roman" w:hAnsi="Times New Roman" w:cs="Times New Roman"/>
          <w:b/>
          <w:sz w:val="24"/>
          <w:szCs w:val="24"/>
        </w:rPr>
      </w:pPr>
      <w:r w:rsidRPr="0030362C">
        <w:rPr>
          <w:rFonts w:ascii="Times New Roman" w:hAnsi="Times New Roman" w:cs="Times New Roman"/>
          <w:b/>
          <w:sz w:val="24"/>
          <w:szCs w:val="24"/>
        </w:rPr>
        <w:t>Список приложений к коллективному договору:</w:t>
      </w:r>
    </w:p>
    <w:p w:rsidR="007E2622" w:rsidRPr="0030362C" w:rsidRDefault="007E2622" w:rsidP="007E2622">
      <w:pPr>
        <w:pStyle w:val="a5"/>
        <w:numPr>
          <w:ilvl w:val="0"/>
          <w:numId w:val="6"/>
        </w:numPr>
        <w:spacing w:line="240" w:lineRule="auto"/>
        <w:rPr>
          <w:rFonts w:ascii="Times New Roman" w:hAnsi="Times New Roman" w:cs="Times New Roman"/>
          <w:sz w:val="24"/>
          <w:szCs w:val="24"/>
        </w:rPr>
      </w:pPr>
      <w:r w:rsidRPr="0030362C">
        <w:rPr>
          <w:rFonts w:ascii="Times New Roman" w:hAnsi="Times New Roman" w:cs="Times New Roman"/>
          <w:bCs/>
          <w:color w:val="000000"/>
          <w:spacing w:val="-4"/>
          <w:sz w:val="24"/>
          <w:szCs w:val="24"/>
          <w:lang w:val="az-Cyrl-AZ"/>
        </w:rPr>
        <w:t>Правила внутреннего трудового расп</w:t>
      </w:r>
      <w:r>
        <w:rPr>
          <w:rFonts w:ascii="Times New Roman" w:hAnsi="Times New Roman" w:cs="Times New Roman"/>
          <w:bCs/>
          <w:color w:val="000000"/>
          <w:spacing w:val="-4"/>
          <w:sz w:val="24"/>
          <w:szCs w:val="24"/>
          <w:lang w:val="az-Cyrl-AZ"/>
        </w:rPr>
        <w:t xml:space="preserve">орядка работников </w:t>
      </w:r>
      <w:r w:rsidR="00552CD5">
        <w:rPr>
          <w:rFonts w:ascii="Times New Roman" w:hAnsi="Times New Roman" w:cs="Times New Roman"/>
          <w:bCs/>
          <w:color w:val="000000"/>
          <w:spacing w:val="-4"/>
          <w:sz w:val="24"/>
          <w:szCs w:val="24"/>
        </w:rPr>
        <w:t>МК</w:t>
      </w:r>
      <w:r>
        <w:rPr>
          <w:rFonts w:ascii="Times New Roman" w:hAnsi="Times New Roman" w:cs="Times New Roman"/>
          <w:bCs/>
          <w:color w:val="000000"/>
          <w:spacing w:val="-4"/>
          <w:sz w:val="24"/>
          <w:szCs w:val="24"/>
        </w:rPr>
        <w:t xml:space="preserve">ДОУ </w:t>
      </w:r>
      <w:r>
        <w:rPr>
          <w:rFonts w:ascii="Times New Roman" w:hAnsi="Times New Roman" w:cs="Times New Roman"/>
          <w:bCs/>
          <w:color w:val="000000"/>
          <w:spacing w:val="-4"/>
          <w:sz w:val="24"/>
          <w:szCs w:val="24"/>
          <w:lang w:val="az-Cyrl-AZ"/>
        </w:rPr>
        <w:t>“</w:t>
      </w:r>
      <w:r w:rsidR="00552CD5">
        <w:rPr>
          <w:rFonts w:ascii="Times New Roman" w:hAnsi="Times New Roman" w:cs="Times New Roman"/>
          <w:bCs/>
          <w:color w:val="000000"/>
          <w:spacing w:val="-4"/>
          <w:sz w:val="24"/>
          <w:szCs w:val="24"/>
          <w:lang w:val="az-Cyrl-AZ"/>
        </w:rPr>
        <w:t xml:space="preserve">Центр развития ребёнка - </w:t>
      </w:r>
      <w:r>
        <w:rPr>
          <w:rFonts w:ascii="Times New Roman" w:hAnsi="Times New Roman" w:cs="Times New Roman"/>
          <w:bCs/>
          <w:color w:val="000000"/>
          <w:spacing w:val="-4"/>
          <w:sz w:val="24"/>
          <w:szCs w:val="24"/>
          <w:lang w:val="az-Cyrl-AZ"/>
        </w:rPr>
        <w:t xml:space="preserve">Детский сад № </w:t>
      </w:r>
      <w:r w:rsidR="00552CD5">
        <w:rPr>
          <w:rFonts w:ascii="Times New Roman" w:hAnsi="Times New Roman" w:cs="Times New Roman"/>
          <w:bCs/>
          <w:color w:val="000000"/>
          <w:spacing w:val="-4"/>
          <w:sz w:val="24"/>
          <w:szCs w:val="24"/>
          <w:lang w:val="az-Cyrl-AZ"/>
        </w:rPr>
        <w:t>8</w:t>
      </w:r>
      <w:r>
        <w:rPr>
          <w:rFonts w:ascii="Times New Roman" w:hAnsi="Times New Roman" w:cs="Times New Roman"/>
          <w:bCs/>
          <w:color w:val="000000"/>
          <w:spacing w:val="-4"/>
          <w:sz w:val="24"/>
          <w:szCs w:val="24"/>
          <w:lang w:val="az-Cyrl-AZ"/>
        </w:rPr>
        <w:t xml:space="preserve"> города Буйнакска</w:t>
      </w:r>
      <w:r w:rsidRPr="0030362C">
        <w:rPr>
          <w:rFonts w:ascii="Times New Roman" w:hAnsi="Times New Roman" w:cs="Times New Roman"/>
          <w:bCs/>
          <w:color w:val="000000"/>
          <w:spacing w:val="-4"/>
          <w:sz w:val="24"/>
          <w:szCs w:val="24"/>
          <w:lang w:val="az-Cyrl-AZ"/>
        </w:rPr>
        <w:t>”</w:t>
      </w:r>
    </w:p>
    <w:p w:rsidR="00552CD5" w:rsidRPr="0030362C" w:rsidRDefault="007E2622" w:rsidP="00552CD5">
      <w:pPr>
        <w:pStyle w:val="a5"/>
        <w:numPr>
          <w:ilvl w:val="0"/>
          <w:numId w:val="6"/>
        </w:numPr>
        <w:spacing w:line="240" w:lineRule="auto"/>
        <w:rPr>
          <w:rFonts w:ascii="Times New Roman" w:hAnsi="Times New Roman" w:cs="Times New Roman"/>
          <w:sz w:val="24"/>
          <w:szCs w:val="24"/>
        </w:rPr>
      </w:pPr>
      <w:r w:rsidRPr="00552CD5">
        <w:rPr>
          <w:rFonts w:ascii="Times New Roman" w:hAnsi="Times New Roman" w:cs="Times New Roman"/>
          <w:sz w:val="24"/>
          <w:szCs w:val="24"/>
        </w:rPr>
        <w:t xml:space="preserve">Положение об оплате труда работников </w:t>
      </w:r>
      <w:r w:rsidR="00552CD5">
        <w:rPr>
          <w:rFonts w:ascii="Times New Roman" w:hAnsi="Times New Roman" w:cs="Times New Roman"/>
          <w:bCs/>
          <w:color w:val="000000"/>
          <w:spacing w:val="-4"/>
          <w:sz w:val="24"/>
          <w:szCs w:val="24"/>
        </w:rPr>
        <w:t xml:space="preserve">МКДОУ </w:t>
      </w:r>
      <w:r w:rsidR="00552CD5">
        <w:rPr>
          <w:rFonts w:ascii="Times New Roman" w:hAnsi="Times New Roman" w:cs="Times New Roman"/>
          <w:bCs/>
          <w:color w:val="000000"/>
          <w:spacing w:val="-4"/>
          <w:sz w:val="24"/>
          <w:szCs w:val="24"/>
          <w:lang w:val="az-Cyrl-AZ"/>
        </w:rPr>
        <w:t>“Центр развития ребёнка - Детский сад № 8 города Буйнакска</w:t>
      </w:r>
      <w:r w:rsidR="00552CD5" w:rsidRPr="0030362C">
        <w:rPr>
          <w:rFonts w:ascii="Times New Roman" w:hAnsi="Times New Roman" w:cs="Times New Roman"/>
          <w:bCs/>
          <w:color w:val="000000"/>
          <w:spacing w:val="-4"/>
          <w:sz w:val="24"/>
          <w:szCs w:val="24"/>
          <w:lang w:val="az-Cyrl-AZ"/>
        </w:rPr>
        <w:t>”</w:t>
      </w:r>
    </w:p>
    <w:p w:rsidR="007E2622" w:rsidRPr="00552CD5" w:rsidRDefault="007E2622" w:rsidP="007E2622">
      <w:pPr>
        <w:pStyle w:val="a5"/>
        <w:numPr>
          <w:ilvl w:val="0"/>
          <w:numId w:val="7"/>
        </w:numPr>
        <w:spacing w:line="240" w:lineRule="auto"/>
        <w:rPr>
          <w:rFonts w:ascii="Times New Roman" w:eastAsia="Times New Roman" w:hAnsi="Times New Roman" w:cs="Times New Roman"/>
          <w:bCs/>
          <w:color w:val="000000"/>
          <w:sz w:val="24"/>
          <w:szCs w:val="24"/>
        </w:rPr>
      </w:pPr>
      <w:r w:rsidRPr="00552CD5">
        <w:rPr>
          <w:rFonts w:ascii="Times New Roman" w:eastAsia="Times New Roman" w:hAnsi="Times New Roman" w:cs="Times New Roman"/>
          <w:bCs/>
          <w:color w:val="000000"/>
          <w:sz w:val="24"/>
          <w:szCs w:val="24"/>
        </w:rPr>
        <w:t>Профессиональные квалификационные группы должностей работников образования</w:t>
      </w:r>
    </w:p>
    <w:p w:rsidR="007E2622" w:rsidRPr="0030362C" w:rsidRDefault="007E2622" w:rsidP="007E2622">
      <w:pPr>
        <w:pStyle w:val="a5"/>
        <w:numPr>
          <w:ilvl w:val="0"/>
          <w:numId w:val="7"/>
        </w:numPr>
        <w:spacing w:line="240" w:lineRule="auto"/>
        <w:rPr>
          <w:rFonts w:ascii="Times New Roman" w:eastAsia="Times New Roman" w:hAnsi="Times New Roman" w:cs="Times New Roman"/>
          <w:bCs/>
          <w:color w:val="000000"/>
          <w:sz w:val="24"/>
          <w:szCs w:val="24"/>
        </w:rPr>
      </w:pPr>
      <w:r w:rsidRPr="0030362C">
        <w:rPr>
          <w:rFonts w:ascii="Times New Roman" w:eastAsia="Times New Roman" w:hAnsi="Times New Roman" w:cs="Times New Roman"/>
          <w:bCs/>
          <w:color w:val="000000"/>
          <w:sz w:val="24"/>
          <w:szCs w:val="24"/>
        </w:rPr>
        <w:t>Профессиональные квалификационные группы общеотраслевых должностей руководителей, специалистов и служащих</w:t>
      </w:r>
    </w:p>
    <w:p w:rsidR="007E2622" w:rsidRPr="0030362C" w:rsidRDefault="007E2622" w:rsidP="007E2622">
      <w:pPr>
        <w:pStyle w:val="a5"/>
        <w:numPr>
          <w:ilvl w:val="0"/>
          <w:numId w:val="7"/>
        </w:numPr>
        <w:spacing w:line="240" w:lineRule="auto"/>
        <w:rPr>
          <w:rFonts w:ascii="Times New Roman" w:eastAsia="Times New Roman" w:hAnsi="Times New Roman" w:cs="Times New Roman"/>
          <w:b/>
          <w:bCs/>
          <w:color w:val="000000"/>
          <w:sz w:val="24"/>
          <w:szCs w:val="24"/>
        </w:rPr>
      </w:pPr>
      <w:r w:rsidRPr="0030362C">
        <w:rPr>
          <w:rFonts w:ascii="Times New Roman" w:eastAsia="Times New Roman" w:hAnsi="Times New Roman" w:cs="Times New Roman"/>
          <w:bCs/>
          <w:color w:val="000000"/>
          <w:sz w:val="24"/>
          <w:szCs w:val="24"/>
        </w:rPr>
        <w:t>Профессиональные квалификационные группы общеотраслевых профессий рабочих</w:t>
      </w:r>
      <w:r w:rsidRPr="0030362C">
        <w:rPr>
          <w:rFonts w:ascii="Times New Roman" w:eastAsia="Times New Roman" w:hAnsi="Times New Roman" w:cs="Times New Roman"/>
          <w:b/>
          <w:bCs/>
          <w:color w:val="000000"/>
          <w:sz w:val="24"/>
          <w:szCs w:val="24"/>
        </w:rPr>
        <w:t xml:space="preserve"> </w:t>
      </w:r>
    </w:p>
    <w:p w:rsidR="007E2622" w:rsidRPr="0030362C" w:rsidRDefault="007E2622" w:rsidP="007E2622">
      <w:pPr>
        <w:pStyle w:val="a5"/>
        <w:numPr>
          <w:ilvl w:val="0"/>
          <w:numId w:val="7"/>
        </w:numPr>
        <w:spacing w:line="240" w:lineRule="auto"/>
        <w:rPr>
          <w:rFonts w:ascii="Times New Roman" w:eastAsia="Times New Roman" w:hAnsi="Times New Roman" w:cs="Times New Roman"/>
          <w:bCs/>
          <w:color w:val="000000"/>
          <w:sz w:val="24"/>
          <w:szCs w:val="24"/>
        </w:rPr>
      </w:pPr>
      <w:r w:rsidRPr="0030362C">
        <w:rPr>
          <w:rFonts w:ascii="Times New Roman" w:eastAsia="Times New Roman" w:hAnsi="Times New Roman" w:cs="Times New Roman"/>
          <w:bCs/>
          <w:color w:val="000000"/>
          <w:sz w:val="24"/>
          <w:szCs w:val="24"/>
        </w:rPr>
        <w:lastRenderedPageBreak/>
        <w:t>Профессиональные квалификационные группы должностей работников культуры, искусства и кинематографии</w:t>
      </w:r>
    </w:p>
    <w:p w:rsidR="007E2622" w:rsidRPr="0030362C" w:rsidRDefault="007E2622" w:rsidP="007E2622">
      <w:pPr>
        <w:pStyle w:val="a5"/>
        <w:numPr>
          <w:ilvl w:val="0"/>
          <w:numId w:val="7"/>
        </w:num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Повышающие коэффициенты к окладу за специфику работы</w:t>
      </w:r>
    </w:p>
    <w:p w:rsidR="007E2622" w:rsidRPr="0030362C" w:rsidRDefault="007E2622" w:rsidP="007E2622">
      <w:pPr>
        <w:pStyle w:val="a5"/>
        <w:numPr>
          <w:ilvl w:val="0"/>
          <w:numId w:val="7"/>
        </w:numPr>
        <w:spacing w:line="240" w:lineRule="auto"/>
        <w:rPr>
          <w:rFonts w:ascii="Times New Roman" w:eastAsia="Times New Roman" w:hAnsi="Times New Roman" w:cs="Times New Roman"/>
          <w:color w:val="000000"/>
          <w:sz w:val="24"/>
          <w:szCs w:val="24"/>
        </w:rPr>
      </w:pPr>
      <w:r w:rsidRPr="0030362C">
        <w:rPr>
          <w:rFonts w:ascii="Times New Roman" w:eastAsia="Times New Roman" w:hAnsi="Times New Roman" w:cs="Times New Roman"/>
          <w:color w:val="000000"/>
          <w:sz w:val="24"/>
          <w:szCs w:val="24"/>
        </w:rPr>
        <w:t>Повышающие коэффициенты по перечню конкретных видов работ</w:t>
      </w:r>
    </w:p>
    <w:p w:rsidR="007E2622" w:rsidRDefault="007E2622" w:rsidP="007E2622">
      <w:pPr>
        <w:pStyle w:val="a5"/>
        <w:numPr>
          <w:ilvl w:val="0"/>
          <w:numId w:val="7"/>
        </w:numPr>
        <w:spacing w:line="240" w:lineRule="auto"/>
        <w:rPr>
          <w:rFonts w:ascii="Times New Roman" w:hAnsi="Times New Roman" w:cs="Times New Roman"/>
          <w:bCs/>
          <w:sz w:val="24"/>
          <w:szCs w:val="24"/>
        </w:rPr>
      </w:pPr>
      <w:r w:rsidRPr="0030362C">
        <w:rPr>
          <w:rFonts w:ascii="Times New Roman" w:hAnsi="Times New Roman" w:cs="Times New Roman"/>
          <w:bCs/>
          <w:sz w:val="24"/>
          <w:szCs w:val="24"/>
        </w:rPr>
        <w:t>Критерии оценки результативности профессиональной деятельности</w:t>
      </w:r>
      <w:r>
        <w:rPr>
          <w:rFonts w:ascii="Times New Roman" w:hAnsi="Times New Roman" w:cs="Times New Roman"/>
          <w:bCs/>
          <w:sz w:val="24"/>
          <w:szCs w:val="24"/>
        </w:rPr>
        <w:t xml:space="preserve"> работников детского сада</w:t>
      </w:r>
      <w:r w:rsidRPr="0030362C">
        <w:rPr>
          <w:rFonts w:ascii="Times New Roman" w:hAnsi="Times New Roman" w:cs="Times New Roman"/>
          <w:bCs/>
          <w:sz w:val="24"/>
          <w:szCs w:val="24"/>
        </w:rPr>
        <w:t xml:space="preserve"> для установления выплат стимулирующего характера</w:t>
      </w:r>
    </w:p>
    <w:p w:rsidR="00552CD5" w:rsidRPr="0030362C" w:rsidRDefault="007E2622" w:rsidP="00552CD5">
      <w:pPr>
        <w:pStyle w:val="a5"/>
        <w:numPr>
          <w:ilvl w:val="0"/>
          <w:numId w:val="6"/>
        </w:numPr>
        <w:spacing w:line="240" w:lineRule="auto"/>
        <w:rPr>
          <w:rFonts w:ascii="Times New Roman" w:hAnsi="Times New Roman" w:cs="Times New Roman"/>
          <w:sz w:val="24"/>
          <w:szCs w:val="24"/>
        </w:rPr>
      </w:pPr>
      <w:r w:rsidRPr="00552CD5">
        <w:rPr>
          <w:rFonts w:ascii="Times New Roman" w:hAnsi="Times New Roman" w:cs="Times New Roman"/>
          <w:bCs/>
          <w:sz w:val="24"/>
          <w:szCs w:val="24"/>
        </w:rPr>
        <w:t xml:space="preserve">Положение о распределении стимулирующей части фонда оплаты </w:t>
      </w:r>
      <w:r w:rsidR="00552CD5">
        <w:rPr>
          <w:rFonts w:ascii="Times New Roman" w:hAnsi="Times New Roman" w:cs="Times New Roman"/>
          <w:bCs/>
          <w:color w:val="000000"/>
          <w:spacing w:val="-4"/>
          <w:sz w:val="24"/>
          <w:szCs w:val="24"/>
        </w:rPr>
        <w:t xml:space="preserve">МКДОУ </w:t>
      </w:r>
      <w:r w:rsidR="00552CD5">
        <w:rPr>
          <w:rFonts w:ascii="Times New Roman" w:hAnsi="Times New Roman" w:cs="Times New Roman"/>
          <w:bCs/>
          <w:color w:val="000000"/>
          <w:spacing w:val="-4"/>
          <w:sz w:val="24"/>
          <w:szCs w:val="24"/>
          <w:lang w:val="az-Cyrl-AZ"/>
        </w:rPr>
        <w:t>“Центр развития ребёнка - Детский сад № 8 города Буйнакска</w:t>
      </w:r>
      <w:r w:rsidR="00552CD5" w:rsidRPr="0030362C">
        <w:rPr>
          <w:rFonts w:ascii="Times New Roman" w:hAnsi="Times New Roman" w:cs="Times New Roman"/>
          <w:bCs/>
          <w:color w:val="000000"/>
          <w:spacing w:val="-4"/>
          <w:sz w:val="24"/>
          <w:szCs w:val="24"/>
          <w:lang w:val="az-Cyrl-AZ"/>
        </w:rPr>
        <w:t>”</w:t>
      </w:r>
    </w:p>
    <w:p w:rsidR="00552CD5" w:rsidRPr="0030362C" w:rsidRDefault="007E2622" w:rsidP="00552CD5">
      <w:pPr>
        <w:pStyle w:val="a5"/>
        <w:numPr>
          <w:ilvl w:val="0"/>
          <w:numId w:val="6"/>
        </w:numPr>
        <w:spacing w:line="240" w:lineRule="auto"/>
        <w:rPr>
          <w:rFonts w:ascii="Times New Roman" w:hAnsi="Times New Roman" w:cs="Times New Roman"/>
          <w:sz w:val="24"/>
          <w:szCs w:val="24"/>
        </w:rPr>
      </w:pPr>
      <w:r w:rsidRPr="00552CD5">
        <w:rPr>
          <w:rFonts w:ascii="Times New Roman" w:hAnsi="Times New Roman"/>
          <w:sz w:val="24"/>
          <w:szCs w:val="24"/>
          <w:lang w:eastAsia="en-US"/>
        </w:rPr>
        <w:t xml:space="preserve">Положение о выплатах стимулирующего характера работникам </w:t>
      </w:r>
      <w:r w:rsidR="00552CD5">
        <w:rPr>
          <w:rFonts w:ascii="Times New Roman" w:hAnsi="Times New Roman" w:cs="Times New Roman"/>
          <w:bCs/>
          <w:color w:val="000000"/>
          <w:spacing w:val="-4"/>
          <w:sz w:val="24"/>
          <w:szCs w:val="24"/>
        </w:rPr>
        <w:t xml:space="preserve">МКДОУ </w:t>
      </w:r>
      <w:r w:rsidR="00552CD5">
        <w:rPr>
          <w:rFonts w:ascii="Times New Roman" w:hAnsi="Times New Roman" w:cs="Times New Roman"/>
          <w:bCs/>
          <w:color w:val="000000"/>
          <w:spacing w:val="-4"/>
          <w:sz w:val="24"/>
          <w:szCs w:val="24"/>
          <w:lang w:val="az-Cyrl-AZ"/>
        </w:rPr>
        <w:t>“Центр развития ребёнка - Детский сад № 8 города Буйнакска</w:t>
      </w:r>
      <w:r w:rsidR="00552CD5" w:rsidRPr="0030362C">
        <w:rPr>
          <w:rFonts w:ascii="Times New Roman" w:hAnsi="Times New Roman" w:cs="Times New Roman"/>
          <w:bCs/>
          <w:color w:val="000000"/>
          <w:spacing w:val="-4"/>
          <w:sz w:val="24"/>
          <w:szCs w:val="24"/>
          <w:lang w:val="az-Cyrl-AZ"/>
        </w:rPr>
        <w:t>”</w:t>
      </w:r>
    </w:p>
    <w:p w:rsidR="00552CD5" w:rsidRPr="0030362C" w:rsidRDefault="007E2622" w:rsidP="00552CD5">
      <w:pPr>
        <w:pStyle w:val="a5"/>
        <w:numPr>
          <w:ilvl w:val="0"/>
          <w:numId w:val="6"/>
        </w:numPr>
        <w:spacing w:line="240" w:lineRule="auto"/>
        <w:rPr>
          <w:rFonts w:ascii="Times New Roman" w:hAnsi="Times New Roman" w:cs="Times New Roman"/>
          <w:sz w:val="24"/>
          <w:szCs w:val="24"/>
        </w:rPr>
      </w:pPr>
      <w:r w:rsidRPr="00552CD5">
        <w:rPr>
          <w:rFonts w:ascii="Times New Roman" w:hAnsi="Times New Roman"/>
          <w:sz w:val="24"/>
          <w:szCs w:val="24"/>
          <w:lang w:eastAsia="en-US"/>
        </w:rPr>
        <w:t xml:space="preserve">Положение о порядке оказания материальной помощи работникам </w:t>
      </w:r>
      <w:r w:rsidR="00552CD5">
        <w:rPr>
          <w:rFonts w:ascii="Times New Roman" w:hAnsi="Times New Roman" w:cs="Times New Roman"/>
          <w:bCs/>
          <w:color w:val="000000"/>
          <w:spacing w:val="-4"/>
          <w:sz w:val="24"/>
          <w:szCs w:val="24"/>
        </w:rPr>
        <w:t xml:space="preserve">МКДОУ </w:t>
      </w:r>
      <w:r w:rsidR="00552CD5">
        <w:rPr>
          <w:rFonts w:ascii="Times New Roman" w:hAnsi="Times New Roman" w:cs="Times New Roman"/>
          <w:bCs/>
          <w:color w:val="000000"/>
          <w:spacing w:val="-4"/>
          <w:sz w:val="24"/>
          <w:szCs w:val="24"/>
          <w:lang w:val="az-Cyrl-AZ"/>
        </w:rPr>
        <w:t>“Центр развития ребёнка - Детский сад № 8 города Буйнакска</w:t>
      </w:r>
      <w:r w:rsidR="00552CD5" w:rsidRPr="0030362C">
        <w:rPr>
          <w:rFonts w:ascii="Times New Roman" w:hAnsi="Times New Roman" w:cs="Times New Roman"/>
          <w:bCs/>
          <w:color w:val="000000"/>
          <w:spacing w:val="-4"/>
          <w:sz w:val="24"/>
          <w:szCs w:val="24"/>
          <w:lang w:val="az-Cyrl-AZ"/>
        </w:rPr>
        <w:t>”</w:t>
      </w:r>
    </w:p>
    <w:p w:rsidR="00552CD5" w:rsidRPr="0030362C" w:rsidRDefault="007E2622" w:rsidP="00552CD5">
      <w:pPr>
        <w:pStyle w:val="a5"/>
        <w:numPr>
          <w:ilvl w:val="0"/>
          <w:numId w:val="6"/>
        </w:numPr>
        <w:spacing w:line="240" w:lineRule="auto"/>
        <w:rPr>
          <w:rFonts w:ascii="Times New Roman" w:hAnsi="Times New Roman" w:cs="Times New Roman"/>
          <w:sz w:val="24"/>
          <w:szCs w:val="24"/>
        </w:rPr>
      </w:pPr>
      <w:r w:rsidRPr="00552CD5">
        <w:rPr>
          <w:rFonts w:ascii="Times New Roman" w:hAnsi="Times New Roman"/>
          <w:sz w:val="24"/>
          <w:szCs w:val="24"/>
          <w:lang w:eastAsia="en-US"/>
        </w:rPr>
        <w:t xml:space="preserve">Положение о комиссии по регулированию социально-трудовых отношений </w:t>
      </w:r>
      <w:r w:rsidR="00552CD5">
        <w:rPr>
          <w:rFonts w:ascii="Times New Roman" w:hAnsi="Times New Roman" w:cs="Times New Roman"/>
          <w:bCs/>
          <w:color w:val="000000"/>
          <w:spacing w:val="-4"/>
          <w:sz w:val="24"/>
          <w:szCs w:val="24"/>
        </w:rPr>
        <w:t xml:space="preserve">МКДОУ </w:t>
      </w:r>
      <w:r w:rsidR="00552CD5">
        <w:rPr>
          <w:rFonts w:ascii="Times New Roman" w:hAnsi="Times New Roman" w:cs="Times New Roman"/>
          <w:bCs/>
          <w:color w:val="000000"/>
          <w:spacing w:val="-4"/>
          <w:sz w:val="24"/>
          <w:szCs w:val="24"/>
          <w:lang w:val="az-Cyrl-AZ"/>
        </w:rPr>
        <w:t>“Центр развития ребёнка - Детский сад № 8 города Буйнакска</w:t>
      </w:r>
      <w:r w:rsidR="00552CD5" w:rsidRPr="0030362C">
        <w:rPr>
          <w:rFonts w:ascii="Times New Roman" w:hAnsi="Times New Roman" w:cs="Times New Roman"/>
          <w:bCs/>
          <w:color w:val="000000"/>
          <w:spacing w:val="-4"/>
          <w:sz w:val="24"/>
          <w:szCs w:val="24"/>
          <w:lang w:val="az-Cyrl-AZ"/>
        </w:rPr>
        <w:t>”</w:t>
      </w:r>
    </w:p>
    <w:p w:rsidR="007E2622" w:rsidRPr="00552CD5" w:rsidRDefault="007E2622" w:rsidP="007E2622">
      <w:pPr>
        <w:pStyle w:val="a5"/>
        <w:numPr>
          <w:ilvl w:val="0"/>
          <w:numId w:val="6"/>
        </w:numPr>
        <w:spacing w:after="0" w:line="240" w:lineRule="auto"/>
        <w:rPr>
          <w:rFonts w:ascii="Times New Roman" w:hAnsi="Times New Roman" w:cs="Times New Roman"/>
          <w:sz w:val="24"/>
          <w:szCs w:val="24"/>
        </w:rPr>
      </w:pPr>
      <w:r w:rsidRPr="00552CD5">
        <w:rPr>
          <w:rFonts w:ascii="Times New Roman" w:hAnsi="Times New Roman"/>
          <w:sz w:val="24"/>
          <w:szCs w:val="24"/>
        </w:rPr>
        <w:t xml:space="preserve">Учёт мнения </w:t>
      </w:r>
      <w:r w:rsidRPr="00552CD5">
        <w:rPr>
          <w:rFonts w:ascii="Times New Roman" w:hAnsi="Times New Roman"/>
          <w:iCs/>
          <w:sz w:val="24"/>
          <w:szCs w:val="24"/>
        </w:rPr>
        <w:t>представительного органа работников</w:t>
      </w:r>
    </w:p>
    <w:p w:rsidR="007E2622" w:rsidRPr="00C21F1A" w:rsidRDefault="007E2622" w:rsidP="007E2622">
      <w:pPr>
        <w:pStyle w:val="a5"/>
        <w:numPr>
          <w:ilvl w:val="0"/>
          <w:numId w:val="6"/>
        </w:numPr>
        <w:spacing w:line="240" w:lineRule="auto"/>
        <w:rPr>
          <w:rFonts w:ascii="Times New Roman" w:hAnsi="Times New Roman" w:cs="Times New Roman"/>
          <w:sz w:val="24"/>
          <w:szCs w:val="24"/>
        </w:rPr>
      </w:pPr>
      <w:r>
        <w:rPr>
          <w:rFonts w:ascii="Times New Roman" w:hAnsi="Times New Roman"/>
          <w:iCs/>
          <w:sz w:val="24"/>
          <w:szCs w:val="24"/>
        </w:rPr>
        <w:t>Перечень должностей, по которым рекомендуется при оплате труда учитывать квалификационную категорию, установленную по одной из следующих должностей</w:t>
      </w:r>
    </w:p>
    <w:p w:rsidR="007E2622" w:rsidRPr="007E2622" w:rsidRDefault="007E2622" w:rsidP="007E2622">
      <w:pPr>
        <w:pStyle w:val="a5"/>
        <w:numPr>
          <w:ilvl w:val="0"/>
          <w:numId w:val="6"/>
        </w:numPr>
        <w:spacing w:line="240" w:lineRule="auto"/>
        <w:rPr>
          <w:rStyle w:val="fontstyle01"/>
          <w:b w:val="0"/>
          <w:bCs w:val="0"/>
          <w:sz w:val="24"/>
          <w:szCs w:val="24"/>
        </w:rPr>
      </w:pPr>
      <w:r w:rsidRPr="007E2622">
        <w:rPr>
          <w:rStyle w:val="fontstyle01"/>
          <w:b w:val="0"/>
          <w:sz w:val="24"/>
          <w:szCs w:val="24"/>
        </w:rPr>
        <w:t>Перечень профессий и должностей, имеющих право на обеспечение специальной одеждой, обувью и другими средствами индивидуальной защиты, а также моющими и обеззараживающими средствами</w:t>
      </w:r>
    </w:p>
    <w:p w:rsidR="007E2622" w:rsidRPr="002F2BED" w:rsidRDefault="007E2622" w:rsidP="007E2622">
      <w:pPr>
        <w:pStyle w:val="a5"/>
        <w:numPr>
          <w:ilvl w:val="0"/>
          <w:numId w:val="6"/>
        </w:numPr>
        <w:spacing w:line="240" w:lineRule="auto"/>
        <w:rPr>
          <w:rFonts w:ascii="Times New Roman" w:hAnsi="Times New Roman" w:cs="Times New Roman"/>
          <w:sz w:val="24"/>
          <w:szCs w:val="24"/>
        </w:rPr>
      </w:pPr>
      <w:r w:rsidRPr="00B41DA1">
        <w:rPr>
          <w:rFonts w:ascii="Times New Roman" w:hAnsi="Times New Roman"/>
          <w:sz w:val="24"/>
          <w:szCs w:val="24"/>
        </w:rPr>
        <w:t xml:space="preserve">Перечень профессий и должностей работников </w:t>
      </w:r>
      <w:r w:rsidR="00A95679">
        <w:rPr>
          <w:rFonts w:ascii="Times New Roman" w:hAnsi="Times New Roman"/>
          <w:sz w:val="24"/>
          <w:szCs w:val="24"/>
        </w:rPr>
        <w:t>ДОУ</w:t>
      </w:r>
      <w:r w:rsidRPr="00B41DA1">
        <w:rPr>
          <w:rFonts w:ascii="Times New Roman" w:hAnsi="Times New Roman"/>
          <w:sz w:val="24"/>
          <w:szCs w:val="24"/>
        </w:rPr>
        <w:t>, которым в связи с вредными условиями труда предоставляется дополнительный отпуск</w:t>
      </w:r>
    </w:p>
    <w:p w:rsidR="007E2622" w:rsidRPr="00731FAE" w:rsidRDefault="007E2622" w:rsidP="007E2622">
      <w:pPr>
        <w:pStyle w:val="a5"/>
        <w:numPr>
          <w:ilvl w:val="0"/>
          <w:numId w:val="6"/>
        </w:numPr>
        <w:spacing w:line="240" w:lineRule="auto"/>
        <w:rPr>
          <w:rFonts w:ascii="Times New Roman" w:hAnsi="Times New Roman" w:cs="Times New Roman"/>
          <w:sz w:val="24"/>
          <w:szCs w:val="24"/>
        </w:rPr>
      </w:pPr>
      <w:r>
        <w:rPr>
          <w:rFonts w:ascii="Times New Roman" w:hAnsi="Times New Roman"/>
          <w:sz w:val="24"/>
          <w:szCs w:val="24"/>
        </w:rPr>
        <w:t>Форма расчётного листка</w:t>
      </w:r>
    </w:p>
    <w:p w:rsidR="007E2622" w:rsidRDefault="007E2622" w:rsidP="007E2622">
      <w:pPr>
        <w:pStyle w:val="a5"/>
        <w:numPr>
          <w:ilvl w:val="0"/>
          <w:numId w:val="6"/>
        </w:numPr>
        <w:spacing w:line="240" w:lineRule="auto"/>
        <w:rPr>
          <w:rFonts w:ascii="Times New Roman" w:hAnsi="Times New Roman" w:cs="Times New Roman"/>
          <w:sz w:val="24"/>
          <w:szCs w:val="24"/>
        </w:rPr>
      </w:pPr>
      <w:r w:rsidRPr="002F2BED">
        <w:rPr>
          <w:rFonts w:ascii="Times New Roman" w:hAnsi="Times New Roman" w:cs="Times New Roman"/>
          <w:sz w:val="24"/>
          <w:szCs w:val="24"/>
        </w:rPr>
        <w:t>Список контингентов, которым по условиям труда рекомендуются предварительные и периодические медицинские осмотры</w:t>
      </w:r>
    </w:p>
    <w:p w:rsidR="00552CD5" w:rsidRPr="0030362C" w:rsidRDefault="007E2622" w:rsidP="00552CD5">
      <w:pPr>
        <w:pStyle w:val="a5"/>
        <w:numPr>
          <w:ilvl w:val="0"/>
          <w:numId w:val="6"/>
        </w:numPr>
        <w:spacing w:line="240" w:lineRule="auto"/>
        <w:rPr>
          <w:rFonts w:ascii="Times New Roman" w:hAnsi="Times New Roman" w:cs="Times New Roman"/>
          <w:sz w:val="24"/>
          <w:szCs w:val="24"/>
        </w:rPr>
      </w:pPr>
      <w:r w:rsidRPr="00552CD5">
        <w:rPr>
          <w:rFonts w:ascii="Times New Roman" w:hAnsi="Times New Roman"/>
          <w:bCs/>
          <w:sz w:val="24"/>
          <w:szCs w:val="32"/>
        </w:rPr>
        <w:t xml:space="preserve">Положение о служебных командировках работников </w:t>
      </w:r>
      <w:r w:rsidR="00552CD5">
        <w:rPr>
          <w:rFonts w:ascii="Times New Roman" w:hAnsi="Times New Roman" w:cs="Times New Roman"/>
          <w:bCs/>
          <w:color w:val="000000"/>
          <w:spacing w:val="-4"/>
          <w:sz w:val="24"/>
          <w:szCs w:val="24"/>
        </w:rPr>
        <w:t xml:space="preserve">МКДОУ </w:t>
      </w:r>
      <w:r w:rsidR="00552CD5">
        <w:rPr>
          <w:rFonts w:ascii="Times New Roman" w:hAnsi="Times New Roman" w:cs="Times New Roman"/>
          <w:bCs/>
          <w:color w:val="000000"/>
          <w:spacing w:val="-4"/>
          <w:sz w:val="24"/>
          <w:szCs w:val="24"/>
          <w:lang w:val="az-Cyrl-AZ"/>
        </w:rPr>
        <w:t>“Центр развития ребёнка - Детский сад № 8 города Буйнакска</w:t>
      </w:r>
      <w:r w:rsidR="00552CD5" w:rsidRPr="0030362C">
        <w:rPr>
          <w:rFonts w:ascii="Times New Roman" w:hAnsi="Times New Roman" w:cs="Times New Roman"/>
          <w:bCs/>
          <w:color w:val="000000"/>
          <w:spacing w:val="-4"/>
          <w:sz w:val="24"/>
          <w:szCs w:val="24"/>
          <w:lang w:val="az-Cyrl-AZ"/>
        </w:rPr>
        <w:t>”</w:t>
      </w:r>
    </w:p>
    <w:p w:rsidR="007E2622" w:rsidRPr="00552CD5" w:rsidRDefault="007E2622" w:rsidP="007E2622">
      <w:pPr>
        <w:pStyle w:val="a5"/>
        <w:numPr>
          <w:ilvl w:val="0"/>
          <w:numId w:val="6"/>
        </w:numPr>
        <w:spacing w:after="0" w:line="240" w:lineRule="auto"/>
        <w:rPr>
          <w:rFonts w:ascii="Times New Roman" w:hAnsi="Times New Roman" w:cs="Times New Roman"/>
          <w:sz w:val="24"/>
          <w:szCs w:val="24"/>
        </w:rPr>
      </w:pPr>
      <w:r w:rsidRPr="00552CD5">
        <w:rPr>
          <w:rFonts w:ascii="Times New Roman" w:hAnsi="Times New Roman" w:cs="Times New Roman"/>
          <w:sz w:val="24"/>
          <w:szCs w:val="24"/>
        </w:rPr>
        <w:t>Соглашение по охране труда</w:t>
      </w:r>
    </w:p>
    <w:p w:rsidR="007E2622" w:rsidRDefault="007E2622" w:rsidP="007E2622">
      <w:pPr>
        <w:pStyle w:val="a5"/>
        <w:numPr>
          <w:ilvl w:val="0"/>
          <w:numId w:val="6"/>
        </w:numPr>
        <w:spacing w:line="240" w:lineRule="auto"/>
        <w:rPr>
          <w:rFonts w:ascii="Times New Roman" w:hAnsi="Times New Roman" w:cs="Times New Roman"/>
          <w:sz w:val="24"/>
          <w:szCs w:val="24"/>
        </w:rPr>
      </w:pPr>
      <w:r>
        <w:rPr>
          <w:rFonts w:ascii="Times New Roman" w:hAnsi="Times New Roman" w:cs="Times New Roman"/>
          <w:sz w:val="24"/>
          <w:szCs w:val="24"/>
        </w:rPr>
        <w:t>Трудовой договор</w:t>
      </w:r>
    </w:p>
    <w:p w:rsidR="00281C99" w:rsidRPr="002F2BED" w:rsidRDefault="00281C99" w:rsidP="007E2622">
      <w:pPr>
        <w:pStyle w:val="a5"/>
        <w:numPr>
          <w:ilvl w:val="0"/>
          <w:numId w:val="6"/>
        </w:numPr>
        <w:spacing w:line="240" w:lineRule="auto"/>
        <w:rPr>
          <w:rFonts w:ascii="Times New Roman" w:hAnsi="Times New Roman" w:cs="Times New Roman"/>
          <w:sz w:val="24"/>
          <w:szCs w:val="24"/>
        </w:rPr>
      </w:pPr>
      <w:r>
        <w:rPr>
          <w:rFonts w:ascii="Times New Roman" w:hAnsi="Times New Roman" w:cs="Times New Roman"/>
          <w:sz w:val="24"/>
          <w:szCs w:val="24"/>
        </w:rPr>
        <w:t xml:space="preserve">Положение о служебных командировках работников МКДОУ «Центр развития </w:t>
      </w:r>
      <w:proofErr w:type="gramStart"/>
      <w:r>
        <w:rPr>
          <w:rFonts w:ascii="Times New Roman" w:hAnsi="Times New Roman" w:cs="Times New Roman"/>
          <w:sz w:val="24"/>
          <w:szCs w:val="24"/>
        </w:rPr>
        <w:t>ребенка-Детский</w:t>
      </w:r>
      <w:proofErr w:type="gramEnd"/>
      <w:r>
        <w:rPr>
          <w:rFonts w:ascii="Times New Roman" w:hAnsi="Times New Roman" w:cs="Times New Roman"/>
          <w:sz w:val="24"/>
          <w:szCs w:val="24"/>
        </w:rPr>
        <w:t xml:space="preserve"> сад №8» города </w:t>
      </w:r>
      <w:proofErr w:type="spellStart"/>
      <w:r>
        <w:rPr>
          <w:rFonts w:ascii="Times New Roman" w:hAnsi="Times New Roman" w:cs="Times New Roman"/>
          <w:sz w:val="24"/>
          <w:szCs w:val="24"/>
        </w:rPr>
        <w:t>буйнакска</w:t>
      </w:r>
      <w:bookmarkStart w:id="0" w:name="_GoBack"/>
      <w:bookmarkEnd w:id="0"/>
      <w:proofErr w:type="spellEnd"/>
    </w:p>
    <w:p w:rsidR="007E2622" w:rsidRPr="002F2BED" w:rsidRDefault="007E2622" w:rsidP="007E2622">
      <w:pPr>
        <w:pStyle w:val="a5"/>
        <w:spacing w:line="240" w:lineRule="auto"/>
        <w:rPr>
          <w:rFonts w:ascii="Times New Roman" w:hAnsi="Times New Roman" w:cs="Times New Roman"/>
          <w:sz w:val="24"/>
          <w:szCs w:val="24"/>
        </w:rPr>
      </w:pPr>
    </w:p>
    <w:p w:rsidR="006F1D8B" w:rsidRPr="006F1D8B" w:rsidRDefault="006F1D8B" w:rsidP="007E2622">
      <w:pPr>
        <w:spacing w:before="100" w:beforeAutospacing="1" w:after="100" w:afterAutospacing="1" w:line="240" w:lineRule="auto"/>
        <w:rPr>
          <w:rFonts w:ascii="Times New Roman" w:eastAsia="Times New Roman" w:hAnsi="Times New Roman" w:cs="Times New Roman"/>
          <w:sz w:val="24"/>
          <w:szCs w:val="24"/>
          <w:lang w:eastAsia="ru-RU"/>
        </w:rPr>
      </w:pPr>
      <w:r w:rsidRPr="006F1D8B">
        <w:rPr>
          <w:rFonts w:ascii="Times New Roman" w:eastAsia="Times New Roman" w:hAnsi="Times New Roman" w:cs="Times New Roman"/>
          <w:sz w:val="24"/>
          <w:szCs w:val="24"/>
          <w:lang w:eastAsia="ru-RU"/>
        </w:rPr>
        <w:t> </w:t>
      </w:r>
    </w:p>
    <w:p w:rsidR="00C06968" w:rsidRDefault="00C06968" w:rsidP="0034455D">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C06968" w:rsidRDefault="00C06968" w:rsidP="0034455D">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C06968" w:rsidRDefault="00C06968" w:rsidP="0034455D">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C06968" w:rsidRDefault="00C06968" w:rsidP="0034455D">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C06968" w:rsidRDefault="00C06968" w:rsidP="0034455D">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C06968" w:rsidRDefault="00C06968" w:rsidP="0034455D">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AD5968" w:rsidRPr="0034455D" w:rsidRDefault="00AD5968" w:rsidP="00AD5968">
      <w:pPr>
        <w:spacing w:before="100" w:beforeAutospacing="1" w:after="100" w:afterAutospacing="1" w:line="240" w:lineRule="auto"/>
        <w:jc w:val="center"/>
        <w:rPr>
          <w:rFonts w:ascii="Times New Roman" w:eastAsia="Times New Roman" w:hAnsi="Times New Roman" w:cs="Times New Roman"/>
          <w:sz w:val="24"/>
          <w:szCs w:val="24"/>
          <w:lang w:eastAsia="ru-RU"/>
        </w:rPr>
      </w:pPr>
    </w:p>
    <w:tbl>
      <w:tblPr>
        <w:tblStyle w:val="ac"/>
        <w:tblW w:w="0" w:type="auto"/>
        <w:tblInd w:w="675" w:type="dxa"/>
        <w:tblLook w:val="04A0" w:firstRow="1" w:lastRow="0" w:firstColumn="1" w:lastColumn="0" w:noHBand="0" w:noVBand="1"/>
      </w:tblPr>
      <w:tblGrid>
        <w:gridCol w:w="5387"/>
      </w:tblGrid>
      <w:tr w:rsidR="00AD5968" w:rsidTr="00AD5968">
        <w:trPr>
          <w:trHeight w:val="2443"/>
        </w:trPr>
        <w:tc>
          <w:tcPr>
            <w:tcW w:w="5387" w:type="dxa"/>
            <w:tcBorders>
              <w:top w:val="thinThickThinMediumGap" w:sz="24" w:space="0" w:color="auto"/>
              <w:left w:val="thinThickThinMediumGap" w:sz="24" w:space="0" w:color="auto"/>
              <w:bottom w:val="thinThickThinMediumGap" w:sz="24" w:space="0" w:color="auto"/>
              <w:right w:val="thinThickThinMediumGap" w:sz="24" w:space="0" w:color="auto"/>
            </w:tcBorders>
          </w:tcPr>
          <w:p w:rsidR="00AD5968" w:rsidRDefault="00AD5968" w:rsidP="00AD5968">
            <w:pPr>
              <w:spacing w:before="100" w:beforeAutospacing="1" w:after="100" w:afterAutospacing="1"/>
              <w:jc w:val="right"/>
              <w:rPr>
                <w:rFonts w:ascii="Times New Roman" w:eastAsia="Times New Roman" w:hAnsi="Times New Roman" w:cs="Times New Roman"/>
                <w:sz w:val="24"/>
                <w:szCs w:val="24"/>
                <w:lang w:eastAsia="ru-RU"/>
              </w:rPr>
            </w:pPr>
          </w:p>
          <w:p w:rsidR="00AD5968" w:rsidRPr="00AD5968" w:rsidRDefault="00AD5968" w:rsidP="00AD5968">
            <w:pPr>
              <w:spacing w:before="100" w:beforeAutospacing="1" w:after="100" w:afterAutospacing="1"/>
              <w:jc w:val="center"/>
              <w:rPr>
                <w:rFonts w:ascii="Times New Roman" w:eastAsia="Times New Roman" w:hAnsi="Times New Roman" w:cs="Times New Roman"/>
                <w:b/>
                <w:sz w:val="24"/>
                <w:szCs w:val="24"/>
                <w:lang w:eastAsia="ru-RU"/>
              </w:rPr>
            </w:pPr>
            <w:r w:rsidRPr="00AD5968">
              <w:rPr>
                <w:rFonts w:ascii="Times New Roman" w:eastAsia="Times New Roman" w:hAnsi="Times New Roman" w:cs="Times New Roman"/>
                <w:b/>
                <w:sz w:val="24"/>
                <w:szCs w:val="24"/>
                <w:lang w:eastAsia="ru-RU"/>
              </w:rPr>
              <w:t>В настоящем  документе</w:t>
            </w:r>
          </w:p>
          <w:p w:rsidR="00AD5968" w:rsidRPr="00AD5968" w:rsidRDefault="00AD5968" w:rsidP="00AD5968">
            <w:pPr>
              <w:spacing w:before="100" w:beforeAutospacing="1" w:after="100" w:afterAutospacing="1"/>
              <w:jc w:val="center"/>
              <w:rPr>
                <w:rFonts w:ascii="Times New Roman" w:eastAsia="Times New Roman" w:hAnsi="Times New Roman" w:cs="Times New Roman"/>
                <w:b/>
                <w:sz w:val="24"/>
                <w:szCs w:val="24"/>
                <w:lang w:eastAsia="ru-RU"/>
              </w:rPr>
            </w:pPr>
            <w:r w:rsidRPr="00AD5968">
              <w:rPr>
                <w:rFonts w:ascii="Times New Roman" w:eastAsia="Times New Roman" w:hAnsi="Times New Roman" w:cs="Times New Roman"/>
                <w:b/>
                <w:sz w:val="24"/>
                <w:szCs w:val="24"/>
                <w:lang w:eastAsia="ru-RU"/>
              </w:rPr>
              <w:t>прошито _____ и пронумеровано___  листов.</w:t>
            </w:r>
          </w:p>
          <w:p w:rsidR="00AD5968" w:rsidRPr="00AD5968" w:rsidRDefault="00AD5968" w:rsidP="00AD5968">
            <w:pPr>
              <w:spacing w:before="100" w:beforeAutospacing="1" w:after="100" w:afterAutospacing="1"/>
              <w:jc w:val="center"/>
              <w:rPr>
                <w:rFonts w:ascii="Times New Roman" w:eastAsia="Times New Roman" w:hAnsi="Times New Roman" w:cs="Times New Roman"/>
                <w:b/>
                <w:sz w:val="24"/>
                <w:szCs w:val="24"/>
                <w:lang w:eastAsia="ru-RU"/>
              </w:rPr>
            </w:pPr>
            <w:r w:rsidRPr="00AD5968">
              <w:rPr>
                <w:rFonts w:ascii="Times New Roman" w:eastAsia="Times New Roman" w:hAnsi="Times New Roman" w:cs="Times New Roman"/>
                <w:b/>
                <w:sz w:val="24"/>
                <w:szCs w:val="24"/>
                <w:lang w:eastAsia="ru-RU"/>
              </w:rPr>
              <w:t>Заведующий МКДОУ ЦРР-ДС №8 ГБ</w:t>
            </w:r>
          </w:p>
          <w:p w:rsidR="00AD5968" w:rsidRPr="00AD5968" w:rsidRDefault="00AD5968" w:rsidP="00AD5968">
            <w:pPr>
              <w:spacing w:before="100" w:beforeAutospacing="1" w:after="100" w:afterAutospacing="1"/>
              <w:jc w:val="center"/>
              <w:rPr>
                <w:rFonts w:ascii="Times New Roman" w:eastAsia="Times New Roman" w:hAnsi="Times New Roman" w:cs="Times New Roman"/>
                <w:b/>
                <w:sz w:val="24"/>
                <w:szCs w:val="24"/>
                <w:lang w:eastAsia="ru-RU"/>
              </w:rPr>
            </w:pPr>
            <w:r w:rsidRPr="00AD5968">
              <w:rPr>
                <w:rFonts w:ascii="Times New Roman" w:eastAsia="Times New Roman" w:hAnsi="Times New Roman" w:cs="Times New Roman"/>
                <w:b/>
                <w:sz w:val="24"/>
                <w:szCs w:val="24"/>
                <w:lang w:eastAsia="ru-RU"/>
              </w:rPr>
              <w:t>Магомедова А. А. _____________</w:t>
            </w:r>
          </w:p>
          <w:p w:rsidR="00AD5968" w:rsidRDefault="00AD5968" w:rsidP="00AD5968">
            <w:pPr>
              <w:spacing w:before="100" w:beforeAutospacing="1" w:after="100" w:afterAutospacing="1"/>
              <w:jc w:val="center"/>
              <w:rPr>
                <w:rFonts w:ascii="Times New Roman" w:eastAsia="Times New Roman" w:hAnsi="Times New Roman" w:cs="Times New Roman"/>
                <w:sz w:val="24"/>
                <w:szCs w:val="24"/>
                <w:lang w:eastAsia="ru-RU"/>
              </w:rPr>
            </w:pPr>
          </w:p>
        </w:tc>
      </w:tr>
    </w:tbl>
    <w:p w:rsidR="00AD5968" w:rsidRPr="0034455D" w:rsidRDefault="00AD5968" w:rsidP="00AD5968">
      <w:pPr>
        <w:spacing w:before="100" w:beforeAutospacing="1" w:after="100" w:afterAutospacing="1" w:line="240" w:lineRule="auto"/>
        <w:jc w:val="center"/>
        <w:rPr>
          <w:rFonts w:ascii="Times New Roman" w:eastAsia="Times New Roman" w:hAnsi="Times New Roman" w:cs="Times New Roman"/>
          <w:sz w:val="24"/>
          <w:szCs w:val="24"/>
          <w:lang w:eastAsia="ru-RU"/>
        </w:rPr>
      </w:pPr>
    </w:p>
    <w:sectPr w:rsidR="00AD5968" w:rsidRPr="0034455D" w:rsidSect="00D757EE">
      <w:footerReference w:type="default" r:id="rId9"/>
      <w:pgSz w:w="11906" w:h="16838"/>
      <w:pgMar w:top="709" w:right="850" w:bottom="851"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5E67" w:rsidRDefault="00755E67" w:rsidP="00D757EE">
      <w:pPr>
        <w:spacing w:after="0" w:line="240" w:lineRule="auto"/>
      </w:pPr>
      <w:r>
        <w:separator/>
      </w:r>
    </w:p>
  </w:endnote>
  <w:endnote w:type="continuationSeparator" w:id="0">
    <w:p w:rsidR="00755E67" w:rsidRDefault="00755E67" w:rsidP="00D757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2603084"/>
      <w:docPartObj>
        <w:docPartGallery w:val="Page Numbers (Bottom of Page)"/>
        <w:docPartUnique/>
      </w:docPartObj>
    </w:sdtPr>
    <w:sdtEndPr/>
    <w:sdtContent>
      <w:p w:rsidR="00C06968" w:rsidRDefault="00C06968">
        <w:pPr>
          <w:pStyle w:val="aa"/>
          <w:jc w:val="center"/>
        </w:pPr>
        <w:r>
          <w:fldChar w:fldCharType="begin"/>
        </w:r>
        <w:r>
          <w:instrText>PAGE   \* MERGEFORMAT</w:instrText>
        </w:r>
        <w:r>
          <w:fldChar w:fldCharType="separate"/>
        </w:r>
        <w:r w:rsidR="00281C99">
          <w:rPr>
            <w:noProof/>
          </w:rPr>
          <w:t>26</w:t>
        </w:r>
        <w:r>
          <w:fldChar w:fldCharType="end"/>
        </w:r>
      </w:p>
    </w:sdtContent>
  </w:sdt>
  <w:p w:rsidR="00C06968" w:rsidRDefault="00C0696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5E67" w:rsidRDefault="00755E67" w:rsidP="00D757EE">
      <w:pPr>
        <w:spacing w:after="0" w:line="240" w:lineRule="auto"/>
      </w:pPr>
      <w:r>
        <w:separator/>
      </w:r>
    </w:p>
  </w:footnote>
  <w:footnote w:type="continuationSeparator" w:id="0">
    <w:p w:rsidR="00755E67" w:rsidRDefault="00755E67" w:rsidP="00D757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4960DA"/>
    <w:multiLevelType w:val="hybridMultilevel"/>
    <w:tmpl w:val="95A44D90"/>
    <w:lvl w:ilvl="0" w:tplc="4F04AF4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14651FFF"/>
    <w:multiLevelType w:val="hybridMultilevel"/>
    <w:tmpl w:val="4E383958"/>
    <w:lvl w:ilvl="0" w:tplc="4F04AF4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4E259BB"/>
    <w:multiLevelType w:val="hybridMultilevel"/>
    <w:tmpl w:val="95660782"/>
    <w:lvl w:ilvl="0" w:tplc="71B22706">
      <w:start w:val="1"/>
      <w:numFmt w:val="decimal"/>
      <w:lvlText w:val="%1."/>
      <w:lvlJc w:val="left"/>
      <w:pPr>
        <w:ind w:left="36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94306D"/>
    <w:multiLevelType w:val="multilevel"/>
    <w:tmpl w:val="190068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04314E"/>
    <w:multiLevelType w:val="multilevel"/>
    <w:tmpl w:val="5F083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407392F"/>
    <w:multiLevelType w:val="multilevel"/>
    <w:tmpl w:val="0E183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7F7291A"/>
    <w:multiLevelType w:val="multilevel"/>
    <w:tmpl w:val="FA3681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9E82513"/>
    <w:multiLevelType w:val="multilevel"/>
    <w:tmpl w:val="043CD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6"/>
  </w:num>
  <w:num w:numId="3">
    <w:abstractNumId w:val="3"/>
  </w:num>
  <w:num w:numId="4">
    <w:abstractNumId w:val="5"/>
  </w:num>
  <w:num w:numId="5">
    <w:abstractNumId w:val="7"/>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D8B"/>
    <w:rsid w:val="00050E75"/>
    <w:rsid w:val="00086636"/>
    <w:rsid w:val="00095A84"/>
    <w:rsid w:val="001C2DD0"/>
    <w:rsid w:val="00281C99"/>
    <w:rsid w:val="002E5C66"/>
    <w:rsid w:val="00327FDA"/>
    <w:rsid w:val="0034455D"/>
    <w:rsid w:val="004C03D0"/>
    <w:rsid w:val="005065F2"/>
    <w:rsid w:val="00541F71"/>
    <w:rsid w:val="005500E0"/>
    <w:rsid w:val="00552CD5"/>
    <w:rsid w:val="005856C8"/>
    <w:rsid w:val="00605675"/>
    <w:rsid w:val="0065125D"/>
    <w:rsid w:val="006D0224"/>
    <w:rsid w:val="006F1D8B"/>
    <w:rsid w:val="00755E67"/>
    <w:rsid w:val="007E2622"/>
    <w:rsid w:val="008674F7"/>
    <w:rsid w:val="008C33D0"/>
    <w:rsid w:val="0095475F"/>
    <w:rsid w:val="00987AD7"/>
    <w:rsid w:val="00A56F1E"/>
    <w:rsid w:val="00A607F9"/>
    <w:rsid w:val="00A95679"/>
    <w:rsid w:val="00AD5968"/>
    <w:rsid w:val="00B27A9A"/>
    <w:rsid w:val="00B55B58"/>
    <w:rsid w:val="00BE4793"/>
    <w:rsid w:val="00C06968"/>
    <w:rsid w:val="00D05A95"/>
    <w:rsid w:val="00D757EE"/>
    <w:rsid w:val="00E10E69"/>
    <w:rsid w:val="00EA2794"/>
    <w:rsid w:val="00F962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00E0"/>
  </w:style>
  <w:style w:type="paragraph" w:styleId="1">
    <w:name w:val="heading 1"/>
    <w:basedOn w:val="a"/>
    <w:link w:val="10"/>
    <w:uiPriority w:val="9"/>
    <w:qFormat/>
    <w:rsid w:val="006F1D8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F1D8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D8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F1D8B"/>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6F1D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F1D8B"/>
    <w:rPr>
      <w:color w:val="0000FF"/>
      <w:u w:val="single"/>
    </w:rPr>
  </w:style>
  <w:style w:type="paragraph" w:styleId="a5">
    <w:name w:val="List Paragraph"/>
    <w:basedOn w:val="a"/>
    <w:uiPriority w:val="34"/>
    <w:qFormat/>
    <w:rsid w:val="007E2622"/>
    <w:pPr>
      <w:ind w:left="720"/>
      <w:contextualSpacing/>
    </w:pPr>
    <w:rPr>
      <w:rFonts w:eastAsiaTheme="minorEastAsia"/>
      <w:lang w:eastAsia="ru-RU"/>
    </w:rPr>
  </w:style>
  <w:style w:type="character" w:customStyle="1" w:styleId="fontstyle01">
    <w:name w:val="fontstyle01"/>
    <w:basedOn w:val="a0"/>
    <w:rsid w:val="007E2622"/>
    <w:rPr>
      <w:rFonts w:ascii="Times New Roman" w:hAnsi="Times New Roman" w:cs="Times New Roman" w:hint="default"/>
      <w:b/>
      <w:bCs/>
      <w:i w:val="0"/>
      <w:iCs w:val="0"/>
      <w:color w:val="000000"/>
      <w:sz w:val="26"/>
      <w:szCs w:val="26"/>
    </w:rPr>
  </w:style>
  <w:style w:type="paragraph" w:styleId="a6">
    <w:name w:val="Balloon Text"/>
    <w:basedOn w:val="a"/>
    <w:link w:val="a7"/>
    <w:uiPriority w:val="99"/>
    <w:semiHidden/>
    <w:unhideWhenUsed/>
    <w:rsid w:val="005856C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856C8"/>
    <w:rPr>
      <w:rFonts w:ascii="Segoe UI" w:hAnsi="Segoe UI" w:cs="Segoe UI"/>
      <w:sz w:val="18"/>
      <w:szCs w:val="18"/>
    </w:rPr>
  </w:style>
  <w:style w:type="paragraph" w:styleId="a8">
    <w:name w:val="header"/>
    <w:basedOn w:val="a"/>
    <w:link w:val="a9"/>
    <w:uiPriority w:val="99"/>
    <w:unhideWhenUsed/>
    <w:rsid w:val="00D757E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757EE"/>
  </w:style>
  <w:style w:type="paragraph" w:styleId="aa">
    <w:name w:val="footer"/>
    <w:basedOn w:val="a"/>
    <w:link w:val="ab"/>
    <w:uiPriority w:val="99"/>
    <w:unhideWhenUsed/>
    <w:rsid w:val="00D757E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757EE"/>
  </w:style>
  <w:style w:type="table" w:styleId="ac">
    <w:name w:val="Table Grid"/>
    <w:basedOn w:val="a1"/>
    <w:uiPriority w:val="59"/>
    <w:rsid w:val="00AD5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00E0"/>
  </w:style>
  <w:style w:type="paragraph" w:styleId="1">
    <w:name w:val="heading 1"/>
    <w:basedOn w:val="a"/>
    <w:link w:val="10"/>
    <w:uiPriority w:val="9"/>
    <w:qFormat/>
    <w:rsid w:val="006F1D8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F1D8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D8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F1D8B"/>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6F1D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F1D8B"/>
    <w:rPr>
      <w:color w:val="0000FF"/>
      <w:u w:val="single"/>
    </w:rPr>
  </w:style>
  <w:style w:type="paragraph" w:styleId="a5">
    <w:name w:val="List Paragraph"/>
    <w:basedOn w:val="a"/>
    <w:uiPriority w:val="34"/>
    <w:qFormat/>
    <w:rsid w:val="007E2622"/>
    <w:pPr>
      <w:ind w:left="720"/>
      <w:contextualSpacing/>
    </w:pPr>
    <w:rPr>
      <w:rFonts w:eastAsiaTheme="minorEastAsia"/>
      <w:lang w:eastAsia="ru-RU"/>
    </w:rPr>
  </w:style>
  <w:style w:type="character" w:customStyle="1" w:styleId="fontstyle01">
    <w:name w:val="fontstyle01"/>
    <w:basedOn w:val="a0"/>
    <w:rsid w:val="007E2622"/>
    <w:rPr>
      <w:rFonts w:ascii="Times New Roman" w:hAnsi="Times New Roman" w:cs="Times New Roman" w:hint="default"/>
      <w:b/>
      <w:bCs/>
      <w:i w:val="0"/>
      <w:iCs w:val="0"/>
      <w:color w:val="000000"/>
      <w:sz w:val="26"/>
      <w:szCs w:val="26"/>
    </w:rPr>
  </w:style>
  <w:style w:type="paragraph" w:styleId="a6">
    <w:name w:val="Balloon Text"/>
    <w:basedOn w:val="a"/>
    <w:link w:val="a7"/>
    <w:uiPriority w:val="99"/>
    <w:semiHidden/>
    <w:unhideWhenUsed/>
    <w:rsid w:val="005856C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856C8"/>
    <w:rPr>
      <w:rFonts w:ascii="Segoe UI" w:hAnsi="Segoe UI" w:cs="Segoe UI"/>
      <w:sz w:val="18"/>
      <w:szCs w:val="18"/>
    </w:rPr>
  </w:style>
  <w:style w:type="paragraph" w:styleId="a8">
    <w:name w:val="header"/>
    <w:basedOn w:val="a"/>
    <w:link w:val="a9"/>
    <w:uiPriority w:val="99"/>
    <w:unhideWhenUsed/>
    <w:rsid w:val="00D757E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757EE"/>
  </w:style>
  <w:style w:type="paragraph" w:styleId="aa">
    <w:name w:val="footer"/>
    <w:basedOn w:val="a"/>
    <w:link w:val="ab"/>
    <w:uiPriority w:val="99"/>
    <w:unhideWhenUsed/>
    <w:rsid w:val="00D757E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757EE"/>
  </w:style>
  <w:style w:type="table" w:styleId="ac">
    <w:name w:val="Table Grid"/>
    <w:basedOn w:val="a1"/>
    <w:uiPriority w:val="59"/>
    <w:rsid w:val="00AD5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8436629">
      <w:bodyDiv w:val="1"/>
      <w:marLeft w:val="0"/>
      <w:marRight w:val="0"/>
      <w:marTop w:val="0"/>
      <w:marBottom w:val="0"/>
      <w:divBdr>
        <w:top w:val="none" w:sz="0" w:space="0" w:color="auto"/>
        <w:left w:val="none" w:sz="0" w:space="0" w:color="auto"/>
        <w:bottom w:val="none" w:sz="0" w:space="0" w:color="auto"/>
        <w:right w:val="none" w:sz="0" w:space="0" w:color="auto"/>
      </w:divBdr>
      <w:divsChild>
        <w:div w:id="2133940272">
          <w:marLeft w:val="0"/>
          <w:marRight w:val="0"/>
          <w:marTop w:val="0"/>
          <w:marBottom w:val="0"/>
          <w:divBdr>
            <w:top w:val="none" w:sz="0" w:space="0" w:color="auto"/>
            <w:left w:val="none" w:sz="0" w:space="0" w:color="auto"/>
            <w:bottom w:val="none" w:sz="0" w:space="0" w:color="auto"/>
            <w:right w:val="none" w:sz="0" w:space="0" w:color="auto"/>
          </w:divBdr>
          <w:divsChild>
            <w:div w:id="77301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03195-161D-476A-9014-7D2EC0338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27</Pages>
  <Words>9382</Words>
  <Characters>53482</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Наида</dc:creator>
  <cp:lastModifiedBy>Сад8</cp:lastModifiedBy>
  <cp:revision>5</cp:revision>
  <cp:lastPrinted>2020-12-03T11:44:00Z</cp:lastPrinted>
  <dcterms:created xsi:type="dcterms:W3CDTF">2020-10-14T11:54:00Z</dcterms:created>
  <dcterms:modified xsi:type="dcterms:W3CDTF">2020-12-03T11:45:00Z</dcterms:modified>
</cp:coreProperties>
</file>